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A2B20AE" w14:textId="68022B64" w:rsidR="00722F29" w:rsidRPr="00722F29" w:rsidRDefault="00722F29" w:rsidP="00722F29">
      <w:pPr>
        <w:spacing w:before="240"/>
        <w:jc w:val="center"/>
        <w:rPr>
          <w:rFonts w:ascii="Arial" w:hAnsi="Arial" w:cs="Arial"/>
          <w:b/>
          <w:sz w:val="48"/>
          <w:szCs w:val="48"/>
        </w:rPr>
      </w:pPr>
      <w:r w:rsidRPr="00722F29">
        <w:rPr>
          <w:rFonts w:ascii="Arial" w:hAnsi="Arial" w:cs="Arial"/>
          <w:b/>
          <w:sz w:val="48"/>
          <w:szCs w:val="48"/>
        </w:rPr>
        <w:t xml:space="preserve">Consultation Survey on </w:t>
      </w:r>
      <w:r w:rsidRPr="00722F29">
        <w:rPr>
          <w:rFonts w:ascii="Arial" w:hAnsi="Arial" w:cs="Arial"/>
          <w:b/>
          <w:sz w:val="48"/>
          <w:szCs w:val="48"/>
        </w:rPr>
        <w:br/>
        <w:t>MSAC Application 170</w:t>
      </w:r>
      <w:r w:rsidR="00B5508F">
        <w:rPr>
          <w:rFonts w:ascii="Arial" w:hAnsi="Arial" w:cs="Arial"/>
          <w:b/>
          <w:sz w:val="48"/>
          <w:szCs w:val="48"/>
        </w:rPr>
        <w:t>0</w:t>
      </w:r>
    </w:p>
    <w:p w14:paraId="587CC3D1" w14:textId="49FCFE2A" w:rsidR="00B5508F" w:rsidRDefault="00B5508F" w:rsidP="00B5508F">
      <w:pPr>
        <w:spacing w:before="240" w:after="120"/>
        <w:jc w:val="center"/>
        <w:rPr>
          <w:rFonts w:ascii="Arial" w:hAnsi="Arial" w:cs="Arial"/>
          <w:b/>
          <w:sz w:val="28"/>
          <w:szCs w:val="28"/>
        </w:rPr>
      </w:pPr>
      <w:r w:rsidRPr="00B5508F">
        <w:rPr>
          <w:rFonts w:ascii="Arial" w:hAnsi="Arial" w:cs="Arial"/>
          <w:b/>
          <w:sz w:val="28"/>
          <w:szCs w:val="28"/>
        </w:rPr>
        <w:t>Totally thoracoscopic exclusion of the left atrial appendage for patients with non-valvular atrial fibrillation</w:t>
      </w:r>
    </w:p>
    <w:p w14:paraId="2224A917" w14:textId="660ACDBE"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0C0A2BA1"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D386579"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B5508F">
      <w:pPr>
        <w:spacing w:before="12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0ACC3851" w14:textId="77777777" w:rsidR="000773A0" w:rsidRDefault="00970712" w:rsidP="000773A0">
      <w:pPr>
        <w:spacing w:before="240"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579923F6" w:rsidR="00970712" w:rsidRDefault="00970712" w:rsidP="00B5508F">
      <w:pPr>
        <w:spacing w:before="120" w:after="120"/>
        <w:rPr>
          <w:sz w:val="18"/>
          <w:szCs w:val="18"/>
        </w:rPr>
      </w:pP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B5508F">
        <w:rPr>
          <w:b w:val="0"/>
        </w:rPr>
      </w:r>
      <w:r w:rsidR="00B5508F">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5508F">
        <w:rPr>
          <w:b w:val="0"/>
        </w:rPr>
      </w:r>
      <w:r w:rsidR="00B5508F">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773A0"/>
    <w:rsid w:val="000A4BDD"/>
    <w:rsid w:val="000A74BE"/>
    <w:rsid w:val="000C5AB5"/>
    <w:rsid w:val="000E53A4"/>
    <w:rsid w:val="0010233F"/>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22F29"/>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5508F"/>
    <w:rsid w:val="00B666D8"/>
    <w:rsid w:val="00B87883"/>
    <w:rsid w:val="00B87EDD"/>
    <w:rsid w:val="00B93D77"/>
    <w:rsid w:val="00BD02E8"/>
    <w:rsid w:val="00C1596D"/>
    <w:rsid w:val="00C325C4"/>
    <w:rsid w:val="00C348B4"/>
    <w:rsid w:val="00C3562F"/>
    <w:rsid w:val="00C4028D"/>
    <w:rsid w:val="00C755D8"/>
    <w:rsid w:val="00C94566"/>
    <w:rsid w:val="00CB442F"/>
    <w:rsid w:val="00CB5B1A"/>
    <w:rsid w:val="00CB5C61"/>
    <w:rsid w:val="00CE5B1F"/>
    <w:rsid w:val="00D13B69"/>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0098"/>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967</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2021-12-09T05:32:00Z</dcterms:created>
  <dcterms:modified xsi:type="dcterms:W3CDTF">2021-12-09T05:32:00Z</dcterms:modified>
</cp:coreProperties>
</file>