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0D07" w14:textId="781D5E0C" w:rsidR="00032183" w:rsidRPr="007A6FBE" w:rsidRDefault="00032183" w:rsidP="00032183">
      <w:pPr>
        <w:spacing w:before="3000" w:after="360" w:line="240" w:lineRule="auto"/>
        <w:jc w:val="center"/>
        <w:rPr>
          <w:rFonts w:ascii="Arial" w:eastAsiaTheme="minorHAnsi" w:hAnsi="Arial" w:cs="Arial"/>
          <w:b/>
          <w:sz w:val="52"/>
          <w:szCs w:val="52"/>
          <w:lang w:eastAsia="en-US"/>
        </w:rPr>
      </w:pPr>
      <w:r w:rsidRPr="007A6FBE">
        <w:rPr>
          <w:rFonts w:ascii="Arial" w:eastAsiaTheme="minorHAnsi" w:hAnsi="Arial" w:cs="Arial"/>
          <w:b/>
          <w:sz w:val="52"/>
          <w:szCs w:val="52"/>
          <w:lang w:eastAsia="en-US"/>
        </w:rPr>
        <w:t xml:space="preserve">MSAC Application </w:t>
      </w:r>
      <w:r w:rsidR="00DB67A8">
        <w:rPr>
          <w:rFonts w:ascii="Arial" w:eastAsiaTheme="minorHAnsi" w:hAnsi="Arial" w:cs="Arial"/>
          <w:b/>
          <w:sz w:val="52"/>
          <w:szCs w:val="52"/>
          <w:lang w:eastAsia="en-US"/>
        </w:rPr>
        <w:t>1781</w:t>
      </w:r>
    </w:p>
    <w:p w14:paraId="45718CF3" w14:textId="3A0D2C08" w:rsidR="00032183" w:rsidRPr="007A6FBE" w:rsidRDefault="00DB67A8" w:rsidP="00032183">
      <w:pPr>
        <w:jc w:val="center"/>
        <w:rPr>
          <w:rFonts w:ascii="Arial" w:eastAsiaTheme="minorHAnsi" w:hAnsi="Arial" w:cs="Arial"/>
          <w:b/>
          <w:color w:val="0070C0"/>
          <w:sz w:val="48"/>
          <w:szCs w:val="48"/>
          <w:lang w:eastAsia="en-US"/>
        </w:rPr>
      </w:pPr>
      <w:r w:rsidRPr="00DB67A8">
        <w:rPr>
          <w:rFonts w:ascii="Arial" w:eastAsiaTheme="minorHAnsi" w:hAnsi="Arial" w:cs="Arial"/>
          <w:b/>
          <w:bCs/>
          <w:color w:val="0070C0"/>
          <w:sz w:val="48"/>
          <w:szCs w:val="48"/>
          <w:lang w:eastAsia="en-US"/>
        </w:rPr>
        <w:t>Risk assessment in prostate cancer using the Stockholm3 multiparametric blood test</w:t>
      </w:r>
    </w:p>
    <w:p w14:paraId="78201879" w14:textId="3C7D7696" w:rsidR="00A348E1" w:rsidRDefault="00A348E1"/>
    <w:p w14:paraId="0257C8B5" w14:textId="0A507023" w:rsidR="004F2830" w:rsidRDefault="00A348E1">
      <w:pPr>
        <w:spacing w:after="0" w:line="240" w:lineRule="auto"/>
      </w:pPr>
      <w:r>
        <w:rPr>
          <w:rFonts w:ascii="Segoe UI" w:eastAsia="Segoe UI" w:hAnsi="Segoe UI"/>
          <w:b/>
          <w:color w:val="000000"/>
          <w:sz w:val="32"/>
        </w:rPr>
        <w:br w:type="page"/>
      </w:r>
      <w:r w:rsidR="004F2830">
        <w:rPr>
          <w:rFonts w:ascii="Segoe UI" w:eastAsia="Segoe UI" w:hAnsi="Segoe UI"/>
          <w:b/>
          <w:color w:val="000000"/>
          <w:sz w:val="32"/>
        </w:rPr>
        <w:lastRenderedPageBreak/>
        <w:t>Application for MBS eligible service or health technology</w:t>
      </w:r>
    </w:p>
    <w:p w14:paraId="7CBB66D9" w14:textId="77777777" w:rsidR="00846BE5" w:rsidRDefault="00846BE5">
      <w:pPr>
        <w:spacing w:after="0" w:line="240" w:lineRule="auto"/>
        <w:rPr>
          <w:rFonts w:ascii="Segoe UI" w:eastAsia="Segoe UI" w:hAnsi="Segoe UI"/>
          <w:b/>
          <w:color w:val="000000"/>
          <w:sz w:val="22"/>
        </w:rPr>
      </w:pPr>
    </w:p>
    <w:p w14:paraId="3C657B49" w14:textId="77777777" w:rsidR="004F2830" w:rsidRDefault="004F2830">
      <w:pPr>
        <w:spacing w:after="0" w:line="240" w:lineRule="auto"/>
      </w:pPr>
      <w:r>
        <w:rPr>
          <w:rFonts w:ascii="Segoe UI" w:eastAsia="Segoe UI" w:hAnsi="Segoe UI"/>
          <w:b/>
          <w:color w:val="000000"/>
          <w:sz w:val="22"/>
        </w:rPr>
        <w:t>ID:</w:t>
      </w:r>
    </w:p>
    <w:p w14:paraId="1C377205" w14:textId="77777777" w:rsidR="004F2830" w:rsidRDefault="004F2830">
      <w:pPr>
        <w:spacing w:after="0" w:line="240" w:lineRule="auto"/>
      </w:pPr>
      <w:r>
        <w:rPr>
          <w:rFonts w:ascii="Segoe UI" w:eastAsia="Segoe UI" w:hAnsi="Segoe UI"/>
          <w:color w:val="000000"/>
          <w:sz w:val="22"/>
        </w:rPr>
        <w:t>HPP200090</w:t>
      </w:r>
    </w:p>
    <w:p w14:paraId="161DDCC5" w14:textId="77777777" w:rsidR="00846BE5" w:rsidRDefault="00846BE5">
      <w:pPr>
        <w:spacing w:after="0" w:line="240" w:lineRule="auto"/>
        <w:rPr>
          <w:rFonts w:ascii="Segoe UI" w:eastAsia="Segoe UI" w:hAnsi="Segoe UI"/>
          <w:b/>
          <w:color w:val="000000"/>
          <w:sz w:val="22"/>
        </w:rPr>
      </w:pPr>
    </w:p>
    <w:p w14:paraId="12AB38D4" w14:textId="77777777" w:rsidR="004F2830" w:rsidRDefault="004F2830">
      <w:pPr>
        <w:spacing w:after="0" w:line="240" w:lineRule="auto"/>
      </w:pPr>
      <w:r>
        <w:rPr>
          <w:rFonts w:ascii="Segoe UI" w:eastAsia="Segoe UI" w:hAnsi="Segoe UI"/>
          <w:b/>
          <w:color w:val="000000"/>
          <w:sz w:val="22"/>
        </w:rPr>
        <w:t>Application title:</w:t>
      </w:r>
    </w:p>
    <w:p w14:paraId="4DAFC687" w14:textId="77777777" w:rsidR="004F2830" w:rsidRDefault="004F2830">
      <w:pPr>
        <w:spacing w:after="0" w:line="240" w:lineRule="auto"/>
      </w:pPr>
      <w:r>
        <w:rPr>
          <w:rFonts w:ascii="Segoe UI" w:eastAsia="Segoe UI" w:hAnsi="Segoe UI"/>
          <w:color w:val="000000"/>
          <w:sz w:val="22"/>
        </w:rPr>
        <w:t>Risk Assessment in Prostate Cancer using the Stockholm3 Multiparametric Blood Test</w:t>
      </w:r>
    </w:p>
    <w:p w14:paraId="6B5FF4A5" w14:textId="77777777" w:rsidR="00846BE5" w:rsidRDefault="00846BE5">
      <w:pPr>
        <w:spacing w:after="0" w:line="240" w:lineRule="auto"/>
        <w:rPr>
          <w:rFonts w:ascii="Segoe UI" w:eastAsia="Segoe UI" w:hAnsi="Segoe UI"/>
          <w:b/>
          <w:color w:val="000000"/>
          <w:sz w:val="22"/>
        </w:rPr>
      </w:pPr>
    </w:p>
    <w:p w14:paraId="5B394258" w14:textId="77777777" w:rsidR="004F2830" w:rsidRDefault="004F2830">
      <w:pPr>
        <w:spacing w:after="0" w:line="240" w:lineRule="auto"/>
      </w:pPr>
      <w:r>
        <w:rPr>
          <w:rFonts w:ascii="Segoe UI" w:eastAsia="Segoe UI" w:hAnsi="Segoe UI"/>
          <w:b/>
          <w:color w:val="000000"/>
          <w:sz w:val="22"/>
        </w:rPr>
        <w:t xml:space="preserve">Submitting organisation: </w:t>
      </w:r>
    </w:p>
    <w:p w14:paraId="3EB31318" w14:textId="77777777" w:rsidR="004F2830" w:rsidRDefault="004F2830">
      <w:pPr>
        <w:spacing w:after="0" w:line="240" w:lineRule="auto"/>
      </w:pPr>
      <w:r>
        <w:rPr>
          <w:rFonts w:ascii="Segoe UI" w:eastAsia="Segoe UI" w:hAnsi="Segoe UI"/>
          <w:color w:val="000000"/>
          <w:sz w:val="22"/>
        </w:rPr>
        <w:t>LUCID HEALTH CONSULTING PTY LTD</w:t>
      </w:r>
    </w:p>
    <w:p w14:paraId="76F0537C" w14:textId="77777777" w:rsidR="00846BE5" w:rsidRDefault="00846BE5">
      <w:pPr>
        <w:spacing w:after="0" w:line="240" w:lineRule="auto"/>
        <w:rPr>
          <w:rFonts w:ascii="Segoe UI" w:eastAsia="Segoe UI" w:hAnsi="Segoe UI"/>
          <w:b/>
          <w:color w:val="000000"/>
          <w:sz w:val="22"/>
        </w:rPr>
      </w:pPr>
    </w:p>
    <w:p w14:paraId="7CBFBF18" w14:textId="77777777" w:rsidR="004F2830" w:rsidRDefault="004F2830">
      <w:pPr>
        <w:spacing w:after="0" w:line="240" w:lineRule="auto"/>
      </w:pPr>
      <w:r>
        <w:rPr>
          <w:rFonts w:ascii="Segoe UI" w:eastAsia="Segoe UI" w:hAnsi="Segoe UI"/>
          <w:b/>
          <w:color w:val="000000"/>
          <w:sz w:val="22"/>
        </w:rPr>
        <w:t>Submitting organisation ABN:</w:t>
      </w:r>
    </w:p>
    <w:p w14:paraId="6312F015" w14:textId="77777777" w:rsidR="004F2830" w:rsidRDefault="004F2830">
      <w:pPr>
        <w:spacing w:after="0" w:line="240" w:lineRule="auto"/>
      </w:pPr>
      <w:r>
        <w:rPr>
          <w:rFonts w:ascii="Segoe UI" w:eastAsia="Segoe UI" w:hAnsi="Segoe UI"/>
          <w:color w:val="000000"/>
          <w:sz w:val="22"/>
        </w:rPr>
        <w:t>11608882971</w:t>
      </w:r>
    </w:p>
    <w:p w14:paraId="689132EA" w14:textId="77777777" w:rsidR="004F2830" w:rsidRDefault="004F2830">
      <w:pPr>
        <w:spacing w:after="0" w:line="240" w:lineRule="auto"/>
      </w:pPr>
    </w:p>
    <w:p w14:paraId="255B1A52" w14:textId="77777777" w:rsidR="004F2830" w:rsidRDefault="004F2830">
      <w:pPr>
        <w:spacing w:after="0" w:line="240" w:lineRule="auto"/>
      </w:pPr>
      <w:r>
        <w:rPr>
          <w:rFonts w:ascii="Segoe UI" w:eastAsia="Segoe UI" w:hAnsi="Segoe UI"/>
          <w:b/>
          <w:color w:val="000000"/>
          <w:sz w:val="32"/>
        </w:rPr>
        <w:t>Application description</w:t>
      </w:r>
    </w:p>
    <w:p w14:paraId="330D7110" w14:textId="77777777" w:rsidR="00846BE5" w:rsidRDefault="00846BE5">
      <w:pPr>
        <w:spacing w:after="0" w:line="240" w:lineRule="auto"/>
        <w:rPr>
          <w:rFonts w:ascii="Segoe UI" w:eastAsia="Segoe UI" w:hAnsi="Segoe UI"/>
          <w:b/>
          <w:color w:val="000000"/>
          <w:sz w:val="22"/>
        </w:rPr>
      </w:pPr>
    </w:p>
    <w:p w14:paraId="25B75246" w14:textId="77777777" w:rsidR="004F2830" w:rsidRDefault="004F2830">
      <w:pPr>
        <w:spacing w:after="0" w:line="240" w:lineRule="auto"/>
      </w:pPr>
      <w:r>
        <w:rPr>
          <w:rFonts w:ascii="Segoe UI" w:eastAsia="Segoe UI" w:hAnsi="Segoe UI"/>
          <w:b/>
          <w:color w:val="000000"/>
          <w:sz w:val="22"/>
        </w:rPr>
        <w:t>Succinct description of the medical condition/s:</w:t>
      </w:r>
    </w:p>
    <w:p w14:paraId="04DC0AA5" w14:textId="77777777" w:rsidR="004F2830" w:rsidRDefault="004F2830">
      <w:pPr>
        <w:spacing w:after="0" w:line="240" w:lineRule="auto"/>
      </w:pPr>
      <w:r>
        <w:rPr>
          <w:rFonts w:ascii="Segoe UI" w:eastAsia="Segoe UI" w:hAnsi="Segoe UI"/>
          <w:color w:val="000000"/>
          <w:sz w:val="22"/>
        </w:rPr>
        <w:t>Prostate cancer.</w:t>
      </w:r>
    </w:p>
    <w:p w14:paraId="08910CCC" w14:textId="77777777" w:rsidR="00846BE5" w:rsidRDefault="00846BE5">
      <w:pPr>
        <w:spacing w:after="0" w:line="240" w:lineRule="auto"/>
        <w:rPr>
          <w:rFonts w:ascii="Segoe UI" w:eastAsia="Segoe UI" w:hAnsi="Segoe UI"/>
          <w:b/>
          <w:color w:val="000000"/>
          <w:sz w:val="22"/>
        </w:rPr>
      </w:pPr>
    </w:p>
    <w:p w14:paraId="3FA4B212" w14:textId="77777777" w:rsidR="004F2830" w:rsidRDefault="004F2830">
      <w:pPr>
        <w:spacing w:after="0" w:line="240" w:lineRule="auto"/>
      </w:pPr>
      <w:r>
        <w:rPr>
          <w:rFonts w:ascii="Segoe UI" w:eastAsia="Segoe UI" w:hAnsi="Segoe UI"/>
          <w:b/>
          <w:color w:val="000000"/>
          <w:sz w:val="22"/>
        </w:rPr>
        <w:t>Succinct description of the service or health technology:</w:t>
      </w:r>
    </w:p>
    <w:p w14:paraId="2C502CB7" w14:textId="77777777" w:rsidR="004F2830" w:rsidRDefault="004F2830">
      <w:pPr>
        <w:spacing w:after="0" w:line="240" w:lineRule="auto"/>
      </w:pPr>
      <w:r>
        <w:rPr>
          <w:rFonts w:ascii="Segoe UI" w:eastAsia="Segoe UI" w:hAnsi="Segoe UI"/>
          <w:color w:val="000000"/>
          <w:sz w:val="22"/>
        </w:rPr>
        <w:t>The Stockholm3 is a multiparametric blood-based test that uses protein and genetic analysis combined with clinical data and an algorithm to estimate the risk of having clinically significant prostate cancer.</w:t>
      </w:r>
    </w:p>
    <w:p w14:paraId="1AD02999" w14:textId="77777777" w:rsidR="004F2830" w:rsidRDefault="004F2830">
      <w:pPr>
        <w:spacing w:after="0" w:line="240" w:lineRule="auto"/>
      </w:pPr>
    </w:p>
    <w:p w14:paraId="3ED88024" w14:textId="77777777" w:rsidR="004F2830" w:rsidRDefault="004F2830">
      <w:pPr>
        <w:spacing w:after="0" w:line="240" w:lineRule="auto"/>
      </w:pPr>
      <w:r>
        <w:rPr>
          <w:rFonts w:ascii="Segoe UI" w:eastAsia="Segoe UI" w:hAnsi="Segoe UI"/>
          <w:b/>
          <w:color w:val="000000"/>
          <w:sz w:val="32"/>
        </w:rPr>
        <w:t>Application contact details</w:t>
      </w:r>
    </w:p>
    <w:p w14:paraId="12B8A957" w14:textId="77777777" w:rsidR="00846BE5" w:rsidRDefault="00846BE5">
      <w:pPr>
        <w:spacing w:after="0" w:line="240" w:lineRule="auto"/>
        <w:rPr>
          <w:rFonts w:ascii="Segoe UI" w:eastAsia="Segoe UI" w:hAnsi="Segoe UI"/>
          <w:b/>
          <w:color w:val="000000"/>
          <w:sz w:val="22"/>
        </w:rPr>
      </w:pPr>
    </w:p>
    <w:p w14:paraId="5145344A" w14:textId="77777777" w:rsidR="004F2830" w:rsidRDefault="004F2830">
      <w:pPr>
        <w:spacing w:after="0" w:line="240" w:lineRule="auto"/>
      </w:pPr>
      <w:r>
        <w:rPr>
          <w:rFonts w:ascii="Segoe UI" w:eastAsia="Segoe UI" w:hAnsi="Segoe UI"/>
          <w:b/>
          <w:color w:val="000000"/>
          <w:sz w:val="22"/>
        </w:rPr>
        <w:t>Are you the applicant, or are you a consultant or lobbyist acting on behalf of the applicant?</w:t>
      </w:r>
    </w:p>
    <w:p w14:paraId="66F3D1DF" w14:textId="77777777" w:rsidR="004F2830" w:rsidRDefault="004F2830">
      <w:pPr>
        <w:spacing w:after="0" w:line="240" w:lineRule="auto"/>
      </w:pPr>
      <w:r>
        <w:rPr>
          <w:rFonts w:ascii="Segoe UI" w:eastAsia="Segoe UI" w:hAnsi="Segoe UI"/>
          <w:color w:val="000000"/>
          <w:sz w:val="22"/>
        </w:rPr>
        <w:t>Consultant</w:t>
      </w:r>
    </w:p>
    <w:p w14:paraId="32C753CB" w14:textId="77777777" w:rsidR="00846BE5" w:rsidRDefault="00846BE5">
      <w:pPr>
        <w:spacing w:after="0" w:line="240" w:lineRule="auto"/>
        <w:rPr>
          <w:rFonts w:ascii="Segoe UI" w:eastAsia="Segoe UI" w:hAnsi="Segoe UI"/>
          <w:b/>
          <w:color w:val="000000"/>
          <w:sz w:val="22"/>
        </w:rPr>
      </w:pPr>
    </w:p>
    <w:p w14:paraId="23E66F49" w14:textId="77777777" w:rsidR="004F2830" w:rsidRDefault="004F2830">
      <w:pPr>
        <w:spacing w:after="0" w:line="240" w:lineRule="auto"/>
      </w:pPr>
      <w:r>
        <w:rPr>
          <w:rFonts w:ascii="Segoe UI" w:eastAsia="Segoe UI" w:hAnsi="Segoe UI"/>
          <w:b/>
          <w:color w:val="000000"/>
          <w:sz w:val="22"/>
        </w:rPr>
        <w:t>Are you applying on behalf of an organisation, or as an individual?</w:t>
      </w:r>
    </w:p>
    <w:p w14:paraId="5A480382" w14:textId="77777777" w:rsidR="004F2830" w:rsidRDefault="004F2830">
      <w:pPr>
        <w:spacing w:after="0" w:line="240" w:lineRule="auto"/>
      </w:pPr>
      <w:r>
        <w:rPr>
          <w:rFonts w:ascii="Segoe UI" w:eastAsia="Segoe UI" w:hAnsi="Segoe UI"/>
          <w:color w:val="000000"/>
          <w:sz w:val="22"/>
        </w:rPr>
        <w:t>Organisation</w:t>
      </w:r>
    </w:p>
    <w:p w14:paraId="17BB70B7" w14:textId="77777777" w:rsidR="00846BE5" w:rsidRDefault="00846BE5">
      <w:pPr>
        <w:spacing w:after="0" w:line="240" w:lineRule="auto"/>
        <w:rPr>
          <w:rFonts w:ascii="Segoe UI" w:eastAsia="Segoe UI" w:hAnsi="Segoe UI"/>
          <w:b/>
          <w:color w:val="000000"/>
          <w:sz w:val="22"/>
        </w:rPr>
      </w:pPr>
    </w:p>
    <w:p w14:paraId="0CDFD1D5" w14:textId="77777777" w:rsidR="004F2830" w:rsidRDefault="004F2830">
      <w:pPr>
        <w:spacing w:after="0" w:line="240" w:lineRule="auto"/>
      </w:pPr>
      <w:r>
        <w:rPr>
          <w:rFonts w:ascii="Segoe UI" w:eastAsia="Segoe UI" w:hAnsi="Segoe UI"/>
          <w:b/>
          <w:color w:val="000000"/>
          <w:sz w:val="22"/>
        </w:rPr>
        <w:t>Is the applicant organisation the organisation you are representing in the HPP today?</w:t>
      </w:r>
    </w:p>
    <w:p w14:paraId="01819872" w14:textId="77777777" w:rsidR="004F2830" w:rsidRDefault="004F2830">
      <w:pPr>
        <w:spacing w:after="0" w:line="240" w:lineRule="auto"/>
      </w:pPr>
      <w:r>
        <w:rPr>
          <w:rFonts w:ascii="Segoe UI" w:eastAsia="Segoe UI" w:hAnsi="Segoe UI"/>
          <w:color w:val="000000"/>
          <w:sz w:val="22"/>
        </w:rPr>
        <w:t>No</w:t>
      </w:r>
    </w:p>
    <w:p w14:paraId="63C20C80" w14:textId="77777777" w:rsidR="00846BE5" w:rsidRDefault="00846BE5">
      <w:pPr>
        <w:spacing w:after="0" w:line="240" w:lineRule="auto"/>
        <w:rPr>
          <w:rFonts w:ascii="Segoe UI" w:eastAsia="Segoe UI" w:hAnsi="Segoe UI"/>
          <w:b/>
          <w:color w:val="000000"/>
          <w:sz w:val="22"/>
        </w:rPr>
      </w:pPr>
    </w:p>
    <w:p w14:paraId="26668875" w14:textId="77777777" w:rsidR="004F2830" w:rsidRDefault="004F2830">
      <w:pPr>
        <w:spacing w:after="0" w:line="240" w:lineRule="auto"/>
      </w:pPr>
      <w:r>
        <w:rPr>
          <w:rFonts w:ascii="Segoe UI" w:eastAsia="Segoe UI" w:hAnsi="Segoe UI"/>
          <w:b/>
          <w:color w:val="000000"/>
          <w:sz w:val="22"/>
        </w:rPr>
        <w:t>Applicant Organisation Details</w:t>
      </w:r>
    </w:p>
    <w:p w14:paraId="468DBC68" w14:textId="77777777" w:rsidR="004F2830" w:rsidRDefault="004F2830">
      <w:pPr>
        <w:spacing w:after="0" w:line="240" w:lineRule="auto"/>
      </w:pPr>
      <w:r>
        <w:rPr>
          <w:rFonts w:ascii="Segoe UI" w:eastAsia="Segoe UI" w:hAnsi="Segoe UI"/>
          <w:b/>
          <w:color w:val="000000"/>
          <w:sz w:val="22"/>
        </w:rPr>
        <w:t>Australian Business Number (ABN):</w:t>
      </w:r>
    </w:p>
    <w:p w14:paraId="4681BBB2" w14:textId="77777777" w:rsidR="004F2830" w:rsidRDefault="004F2830">
      <w:pPr>
        <w:spacing w:after="0" w:line="240" w:lineRule="auto"/>
      </w:pPr>
    </w:p>
    <w:p w14:paraId="7A0A744D" w14:textId="77777777" w:rsidR="004F2830" w:rsidRDefault="004F2830">
      <w:pPr>
        <w:spacing w:after="0" w:line="240" w:lineRule="auto"/>
      </w:pPr>
      <w:r>
        <w:rPr>
          <w:rFonts w:ascii="Segoe UI" w:eastAsia="Segoe UI" w:hAnsi="Segoe UI"/>
          <w:b/>
          <w:color w:val="000000"/>
          <w:sz w:val="22"/>
        </w:rPr>
        <w:t>Applicant organisation name:</w:t>
      </w:r>
    </w:p>
    <w:p w14:paraId="7E1CA99A" w14:textId="77777777" w:rsidR="004F2830" w:rsidRDefault="004F2830">
      <w:pPr>
        <w:spacing w:after="0" w:line="240" w:lineRule="auto"/>
        <w:rPr>
          <w:rFonts w:ascii="Segoe UI" w:eastAsia="Segoe UI" w:hAnsi="Segoe UI"/>
          <w:color w:val="000000"/>
          <w:sz w:val="22"/>
        </w:rPr>
      </w:pPr>
      <w:r>
        <w:rPr>
          <w:rFonts w:ascii="Segoe UI" w:eastAsia="Segoe UI" w:hAnsi="Segoe UI"/>
          <w:color w:val="000000"/>
          <w:sz w:val="22"/>
        </w:rPr>
        <w:t>A3P Biomedical</w:t>
      </w:r>
    </w:p>
    <w:p w14:paraId="2CA36E0F" w14:textId="77777777" w:rsidR="00846BE5" w:rsidRDefault="00846BE5">
      <w:pPr>
        <w:spacing w:after="0" w:line="240" w:lineRule="auto"/>
      </w:pPr>
    </w:p>
    <w:p w14:paraId="14C20BB2" w14:textId="77777777" w:rsidR="004F2830" w:rsidRDefault="004F2830">
      <w:pPr>
        <w:spacing w:after="0" w:line="240" w:lineRule="auto"/>
      </w:pPr>
      <w:r>
        <w:rPr>
          <w:rFonts w:ascii="Segoe UI" w:eastAsia="Segoe UI" w:hAnsi="Segoe UI"/>
          <w:b/>
          <w:color w:val="000000"/>
          <w:sz w:val="32"/>
        </w:rPr>
        <w:t>Application details</w:t>
      </w:r>
    </w:p>
    <w:p w14:paraId="734761C2" w14:textId="77777777" w:rsidR="00846BE5" w:rsidRDefault="00846BE5">
      <w:pPr>
        <w:spacing w:after="0" w:line="240" w:lineRule="auto"/>
        <w:rPr>
          <w:rFonts w:ascii="Segoe UI" w:eastAsia="Segoe UI" w:hAnsi="Segoe UI"/>
          <w:b/>
          <w:color w:val="000000"/>
          <w:sz w:val="22"/>
        </w:rPr>
      </w:pPr>
    </w:p>
    <w:p w14:paraId="147E553A" w14:textId="77777777" w:rsidR="004F2830" w:rsidRDefault="004F2830">
      <w:pPr>
        <w:spacing w:after="0" w:line="240" w:lineRule="auto"/>
      </w:pPr>
      <w:r>
        <w:rPr>
          <w:rFonts w:ascii="Segoe UI" w:eastAsia="Segoe UI" w:hAnsi="Segoe UI"/>
          <w:b/>
          <w:color w:val="000000"/>
          <w:sz w:val="22"/>
        </w:rPr>
        <w:t>Does the implementation of your service or health technology rely on a new listing on the Pharmaceutical Benefits Scheme (PBS) and/or the Prescribed List?</w:t>
      </w:r>
    </w:p>
    <w:p w14:paraId="4D984E63" w14:textId="77777777" w:rsidR="004F2830" w:rsidRDefault="004F2830">
      <w:pPr>
        <w:spacing w:after="0" w:line="240" w:lineRule="auto"/>
      </w:pPr>
      <w:r>
        <w:rPr>
          <w:rFonts w:ascii="Segoe UI" w:eastAsia="Segoe UI" w:hAnsi="Segoe UI"/>
          <w:color w:val="000000"/>
          <w:sz w:val="22"/>
        </w:rPr>
        <w:t>No</w:t>
      </w:r>
    </w:p>
    <w:p w14:paraId="67040E45" w14:textId="77777777" w:rsidR="004F2830" w:rsidRDefault="004F2830">
      <w:pPr>
        <w:spacing w:after="0" w:line="240" w:lineRule="auto"/>
      </w:pPr>
      <w:r>
        <w:rPr>
          <w:rFonts w:ascii="Segoe UI" w:eastAsia="Segoe UI" w:hAnsi="Segoe UI"/>
          <w:b/>
          <w:color w:val="000000"/>
          <w:sz w:val="22"/>
        </w:rPr>
        <w:lastRenderedPageBreak/>
        <w:t>Is the application for a new service or health technology, or an amendment to an existing listed service or health technology?</w:t>
      </w:r>
    </w:p>
    <w:p w14:paraId="21A452E5" w14:textId="77777777" w:rsidR="004F2830" w:rsidRDefault="004F2830">
      <w:pPr>
        <w:spacing w:after="0" w:line="240" w:lineRule="auto"/>
      </w:pPr>
      <w:r>
        <w:rPr>
          <w:rFonts w:ascii="Segoe UI" w:eastAsia="Segoe UI" w:hAnsi="Segoe UI"/>
          <w:color w:val="000000"/>
          <w:sz w:val="22"/>
        </w:rPr>
        <w:t>New</w:t>
      </w:r>
    </w:p>
    <w:p w14:paraId="380CEF43" w14:textId="77777777" w:rsidR="004F2830" w:rsidRDefault="004F2830">
      <w:pPr>
        <w:spacing w:after="0" w:line="240" w:lineRule="auto"/>
      </w:pPr>
    </w:p>
    <w:p w14:paraId="6343AF89" w14:textId="77777777" w:rsidR="004F2830" w:rsidRDefault="004F2830">
      <w:pPr>
        <w:spacing w:after="0" w:line="240" w:lineRule="auto"/>
      </w:pPr>
      <w:r>
        <w:rPr>
          <w:rFonts w:ascii="Segoe UI" w:eastAsia="Segoe UI" w:hAnsi="Segoe UI"/>
          <w:b/>
          <w:color w:val="000000"/>
          <w:sz w:val="22"/>
        </w:rPr>
        <w:t>Please select any relevant MBS items.</w:t>
      </w:r>
    </w:p>
    <w:p w14:paraId="36B1FE93" w14:textId="77777777" w:rsidR="004F2830" w:rsidRDefault="004F2830">
      <w:pPr>
        <w:spacing w:after="0" w:line="240" w:lineRule="auto"/>
      </w:pPr>
    </w:p>
    <w:p w14:paraId="65802524" w14:textId="77777777" w:rsidR="004F2830" w:rsidRDefault="004F2830">
      <w:pPr>
        <w:pStyle w:val="EmptyCellLayoutStyle"/>
        <w:spacing w:after="0" w:line="240" w:lineRule="auto"/>
      </w:pPr>
    </w:p>
    <w:p w14:paraId="001DCAD2" w14:textId="77777777" w:rsidR="004F2830" w:rsidRDefault="004F2830">
      <w:pPr>
        <w:pStyle w:val="EmptyCellLayoutStyle"/>
        <w:spacing w:after="0" w:line="240" w:lineRule="auto"/>
      </w:pPr>
    </w:p>
    <w:p w14:paraId="11FA8D9E" w14:textId="77777777" w:rsidR="004F2830" w:rsidRDefault="004F2830">
      <w:pPr>
        <w:pStyle w:val="EmptyCellLayoutStyle"/>
        <w:spacing w:after="0" w:line="240" w:lineRule="auto"/>
      </w:pPr>
    </w:p>
    <w:p w14:paraId="5417AA22" w14:textId="77777777" w:rsidR="004F2830" w:rsidRDefault="004F2830">
      <w:pPr>
        <w:pStyle w:val="EmptyCellLayoutStyle"/>
        <w:spacing w:after="0" w:line="240" w:lineRule="auto"/>
      </w:pPr>
    </w:p>
    <w:p w14:paraId="2AE6CA5A" w14:textId="77777777" w:rsidR="004F2830" w:rsidRDefault="004F2830">
      <w:pPr>
        <w:pStyle w:val="EmptyCellLayoutStyle"/>
        <w:spacing w:after="0" w:line="240" w:lineRule="auto"/>
      </w:pPr>
    </w:p>
    <w:p w14:paraId="72EDAF3E" w14:textId="77777777" w:rsidR="004F2830" w:rsidRDefault="004F2830">
      <w:pPr>
        <w:pStyle w:val="EmptyCellLayoutStyle"/>
        <w:spacing w:after="0" w:line="240" w:lineRule="auto"/>
      </w:pPr>
    </w:p>
    <w:p w14:paraId="2368C17B" w14:textId="77777777" w:rsidR="004F2830" w:rsidRDefault="004F2830">
      <w:pPr>
        <w:pStyle w:val="EmptyCellLayoutStyle"/>
        <w:spacing w:after="0" w:line="240" w:lineRule="auto"/>
      </w:pPr>
    </w:p>
    <w:p w14:paraId="04D34B27" w14:textId="77777777" w:rsidR="004F2830" w:rsidRDefault="004F2830">
      <w:pPr>
        <w:pStyle w:val="EmptyCellLayoutStyle"/>
        <w:spacing w:after="0" w:line="240" w:lineRule="auto"/>
      </w:pPr>
    </w:p>
    <w:p w14:paraId="38F6C4E0" w14:textId="77777777" w:rsidR="004F2830" w:rsidRDefault="004F2830">
      <w:pPr>
        <w:pStyle w:val="EmptyCellLayoutStyle"/>
        <w:spacing w:after="0" w:line="240" w:lineRule="auto"/>
      </w:pPr>
    </w:p>
    <w:p w14:paraId="6DEB9792" w14:textId="77777777" w:rsidR="004F2830" w:rsidRDefault="004F2830">
      <w:pPr>
        <w:pStyle w:val="EmptyCellLayoutStyle"/>
        <w:spacing w:after="0" w:line="240" w:lineRule="auto"/>
      </w:pPr>
    </w:p>
    <w:p w14:paraId="02229FD9" w14:textId="77777777" w:rsidR="004F2830" w:rsidRDefault="004F2830">
      <w:pPr>
        <w:spacing w:after="0" w:line="240" w:lineRule="auto"/>
      </w:pPr>
      <w:r>
        <w:rPr>
          <w:rFonts w:ascii="Segoe UI" w:eastAsia="Segoe UI" w:hAnsi="Segoe UI"/>
          <w:b/>
          <w:color w:val="000000"/>
          <w:sz w:val="22"/>
        </w:rPr>
        <w:t>MBS item number</w:t>
      </w:r>
    </w:p>
    <w:p w14:paraId="055AF937" w14:textId="77777777" w:rsidR="004F2830" w:rsidRDefault="004F2830">
      <w:pPr>
        <w:spacing w:after="0" w:line="240" w:lineRule="auto"/>
      </w:pPr>
      <w:r>
        <w:rPr>
          <w:rFonts w:ascii="Segoe UI" w:eastAsia="Segoe UI" w:hAnsi="Segoe UI"/>
          <w:b/>
          <w:color w:val="000000"/>
          <w:sz w:val="22"/>
        </w:rPr>
        <w:t>Selected reason type</w:t>
      </w:r>
    </w:p>
    <w:p w14:paraId="0E175AFF" w14:textId="77777777" w:rsidR="004F2830" w:rsidRDefault="004F2830">
      <w:pPr>
        <w:spacing w:after="0" w:line="240" w:lineRule="auto"/>
      </w:pPr>
      <w:r>
        <w:rPr>
          <w:rFonts w:ascii="Segoe UI" w:eastAsia="Segoe UI" w:hAnsi="Segoe UI"/>
          <w:color w:val="000000"/>
          <w:sz w:val="22"/>
        </w:rPr>
        <w:t>66654</w:t>
      </w:r>
    </w:p>
    <w:p w14:paraId="310AB2F5" w14:textId="77777777" w:rsidR="004F2830" w:rsidRDefault="004F2830">
      <w:pPr>
        <w:spacing w:after="0" w:line="240" w:lineRule="auto"/>
      </w:pPr>
      <w:r>
        <w:rPr>
          <w:rFonts w:ascii="Segoe UI" w:eastAsia="Segoe UI" w:hAnsi="Segoe UI"/>
          <w:color w:val="000000"/>
          <w:sz w:val="22"/>
        </w:rPr>
        <w:t>Prerequisite item</w:t>
      </w:r>
    </w:p>
    <w:p w14:paraId="028032CB" w14:textId="77777777" w:rsidR="004F2830" w:rsidRDefault="004F2830">
      <w:pPr>
        <w:spacing w:after="0" w:line="240" w:lineRule="auto"/>
      </w:pPr>
      <w:r>
        <w:rPr>
          <w:rFonts w:ascii="Segoe UI" w:eastAsia="Segoe UI" w:hAnsi="Segoe UI"/>
          <w:color w:val="000000"/>
          <w:sz w:val="22"/>
        </w:rPr>
        <w:t>66655</w:t>
      </w:r>
    </w:p>
    <w:p w14:paraId="0B29400C" w14:textId="77777777" w:rsidR="004F2830" w:rsidRDefault="004F2830">
      <w:pPr>
        <w:spacing w:after="0" w:line="240" w:lineRule="auto"/>
      </w:pPr>
      <w:r>
        <w:rPr>
          <w:rFonts w:ascii="Segoe UI" w:eastAsia="Segoe UI" w:hAnsi="Segoe UI"/>
          <w:color w:val="000000"/>
          <w:sz w:val="22"/>
        </w:rPr>
        <w:t>Prerequisite item</w:t>
      </w:r>
    </w:p>
    <w:p w14:paraId="488AC139" w14:textId="77777777" w:rsidR="004F2830" w:rsidRDefault="004F2830">
      <w:pPr>
        <w:spacing w:after="0" w:line="240" w:lineRule="auto"/>
      </w:pPr>
    </w:p>
    <w:p w14:paraId="0E238B05" w14:textId="77777777" w:rsidR="004F2830" w:rsidRDefault="004F2830">
      <w:pPr>
        <w:spacing w:after="0" w:line="240" w:lineRule="auto"/>
      </w:pPr>
      <w:r>
        <w:rPr>
          <w:rFonts w:ascii="Segoe UI" w:eastAsia="Segoe UI" w:hAnsi="Segoe UI"/>
          <w:b/>
          <w:color w:val="000000"/>
          <w:sz w:val="22"/>
        </w:rPr>
        <w:t>What is the type of service or health technology?</w:t>
      </w:r>
    </w:p>
    <w:p w14:paraId="0498ED33" w14:textId="77777777" w:rsidR="004F2830" w:rsidRDefault="004F2830">
      <w:pPr>
        <w:spacing w:after="0" w:line="240" w:lineRule="auto"/>
      </w:pPr>
      <w:r>
        <w:rPr>
          <w:rFonts w:ascii="Segoe UI" w:eastAsia="Segoe UI" w:hAnsi="Segoe UI"/>
          <w:color w:val="000000"/>
          <w:sz w:val="22"/>
        </w:rPr>
        <w:t>Investigative</w:t>
      </w:r>
    </w:p>
    <w:p w14:paraId="79D081B5" w14:textId="77777777" w:rsidR="00846BE5" w:rsidRDefault="00846BE5">
      <w:pPr>
        <w:spacing w:after="0" w:line="240" w:lineRule="auto"/>
        <w:rPr>
          <w:rFonts w:ascii="Segoe UI" w:eastAsia="Segoe UI" w:hAnsi="Segoe UI"/>
          <w:b/>
          <w:color w:val="000000"/>
          <w:sz w:val="22"/>
        </w:rPr>
      </w:pPr>
    </w:p>
    <w:p w14:paraId="4F0D0832" w14:textId="77777777" w:rsidR="004F2830" w:rsidRDefault="004F2830">
      <w:pPr>
        <w:spacing w:after="0" w:line="240" w:lineRule="auto"/>
      </w:pPr>
      <w:r>
        <w:rPr>
          <w:rFonts w:ascii="Segoe UI" w:eastAsia="Segoe UI" w:hAnsi="Segoe UI"/>
          <w:b/>
          <w:color w:val="000000"/>
          <w:sz w:val="22"/>
        </w:rPr>
        <w:t>Please select the type of investigative health technology:</w:t>
      </w:r>
    </w:p>
    <w:p w14:paraId="4200415A" w14:textId="77777777" w:rsidR="004F2830" w:rsidRDefault="004F2830">
      <w:pPr>
        <w:spacing w:after="0" w:line="240" w:lineRule="auto"/>
      </w:pPr>
      <w:r>
        <w:rPr>
          <w:rFonts w:ascii="Segoe UI" w:eastAsia="Segoe UI" w:hAnsi="Segoe UI"/>
          <w:color w:val="000000"/>
          <w:sz w:val="22"/>
        </w:rPr>
        <w:t>Other</w:t>
      </w:r>
    </w:p>
    <w:p w14:paraId="1ED7F5B6" w14:textId="77777777" w:rsidR="00846BE5" w:rsidRDefault="00846BE5">
      <w:pPr>
        <w:spacing w:after="0" w:line="240" w:lineRule="auto"/>
        <w:rPr>
          <w:rFonts w:ascii="Segoe UI" w:eastAsia="Segoe UI" w:hAnsi="Segoe UI"/>
          <w:b/>
          <w:color w:val="000000"/>
          <w:sz w:val="22"/>
        </w:rPr>
      </w:pPr>
    </w:p>
    <w:p w14:paraId="5DF9FCB0" w14:textId="77777777" w:rsidR="004F2830" w:rsidRDefault="004F2830">
      <w:pPr>
        <w:spacing w:after="0" w:line="240" w:lineRule="auto"/>
      </w:pPr>
      <w:r>
        <w:rPr>
          <w:rFonts w:ascii="Segoe UI" w:eastAsia="Segoe UI" w:hAnsi="Segoe UI"/>
          <w:b/>
          <w:color w:val="000000"/>
          <w:sz w:val="22"/>
        </w:rPr>
        <w:t>Please provide details of 'Other' health technology type:</w:t>
      </w:r>
    </w:p>
    <w:p w14:paraId="5A5FE745" w14:textId="77777777" w:rsidR="004F2830" w:rsidRDefault="004F2830">
      <w:pPr>
        <w:spacing w:after="0" w:line="240" w:lineRule="auto"/>
      </w:pPr>
      <w:r>
        <w:rPr>
          <w:rFonts w:ascii="Segoe UI" w:eastAsia="Segoe UI" w:hAnsi="Segoe UI"/>
          <w:color w:val="000000"/>
          <w:sz w:val="22"/>
        </w:rPr>
        <w:t>Multiparametric blood test using protein analyses, genetic analyses, clinical data and an algorithm to stratify the risk of prostate cancer.</w:t>
      </w:r>
    </w:p>
    <w:p w14:paraId="2C381B28" w14:textId="77777777" w:rsidR="004F2830" w:rsidRDefault="004F2830">
      <w:pPr>
        <w:spacing w:after="0" w:line="240" w:lineRule="auto"/>
      </w:pPr>
    </w:p>
    <w:p w14:paraId="7F76A63E" w14:textId="77777777" w:rsidR="004F2830" w:rsidRDefault="004F2830">
      <w:pPr>
        <w:spacing w:after="0" w:line="240" w:lineRule="auto"/>
      </w:pPr>
      <w:r>
        <w:rPr>
          <w:rFonts w:ascii="Segoe UI" w:eastAsia="Segoe UI" w:hAnsi="Segoe UI"/>
          <w:b/>
          <w:color w:val="000000"/>
          <w:sz w:val="32"/>
        </w:rPr>
        <w:t>PICO Sets</w:t>
      </w:r>
    </w:p>
    <w:p w14:paraId="05D49B21" w14:textId="77777777" w:rsidR="004F2830" w:rsidRDefault="004F2830">
      <w:pPr>
        <w:spacing w:after="0" w:line="240" w:lineRule="auto"/>
      </w:pPr>
    </w:p>
    <w:p w14:paraId="484FE52E" w14:textId="77777777" w:rsidR="004F2830" w:rsidRDefault="004F2830">
      <w:pPr>
        <w:spacing w:after="0" w:line="240" w:lineRule="auto"/>
      </w:pPr>
      <w:r>
        <w:rPr>
          <w:rFonts w:ascii="Segoe UI" w:eastAsia="Segoe UI" w:hAnsi="Segoe UI"/>
          <w:b/>
          <w:color w:val="000000"/>
          <w:sz w:val="22"/>
        </w:rPr>
        <w:t>Application PICO sets</w:t>
      </w:r>
    </w:p>
    <w:p w14:paraId="3C17E549" w14:textId="77777777" w:rsidR="004F2830" w:rsidRDefault="004F2830">
      <w:pPr>
        <w:spacing w:after="0" w:line="240" w:lineRule="auto"/>
      </w:pPr>
    </w:p>
    <w:p w14:paraId="7BC3F79C" w14:textId="77777777" w:rsidR="004F2830" w:rsidRDefault="004F2830">
      <w:pPr>
        <w:pStyle w:val="EmptyCellLayoutStyle"/>
        <w:spacing w:after="0" w:line="240" w:lineRule="auto"/>
      </w:pPr>
    </w:p>
    <w:p w14:paraId="27FF1090" w14:textId="77777777" w:rsidR="004F2830" w:rsidRDefault="004F2830">
      <w:pPr>
        <w:pStyle w:val="EmptyCellLayoutStyle"/>
        <w:spacing w:after="0" w:line="240" w:lineRule="auto"/>
      </w:pPr>
    </w:p>
    <w:p w14:paraId="7F2B2592" w14:textId="77777777" w:rsidR="004F2830" w:rsidRDefault="004F2830">
      <w:pPr>
        <w:pStyle w:val="EmptyCellLayoutStyle"/>
        <w:spacing w:after="0" w:line="240" w:lineRule="auto"/>
      </w:pPr>
    </w:p>
    <w:p w14:paraId="354D5A42" w14:textId="77777777" w:rsidR="004F2830" w:rsidRDefault="004F2830">
      <w:pPr>
        <w:pStyle w:val="EmptyCellLayoutStyle"/>
        <w:spacing w:after="0" w:line="240" w:lineRule="auto"/>
      </w:pPr>
    </w:p>
    <w:p w14:paraId="738C7881" w14:textId="77777777" w:rsidR="004F2830" w:rsidRDefault="004F2830">
      <w:pPr>
        <w:pStyle w:val="EmptyCellLayoutStyle"/>
        <w:spacing w:after="0" w:line="240" w:lineRule="auto"/>
      </w:pPr>
    </w:p>
    <w:p w14:paraId="6EF7E798" w14:textId="77777777" w:rsidR="004F2830" w:rsidRDefault="004F2830">
      <w:pPr>
        <w:pStyle w:val="EmptyCellLayoutStyle"/>
        <w:spacing w:after="0" w:line="240" w:lineRule="auto"/>
      </w:pPr>
    </w:p>
    <w:p w14:paraId="377CA070" w14:textId="77777777" w:rsidR="004F2830" w:rsidRDefault="004F2830">
      <w:pPr>
        <w:pStyle w:val="EmptyCellLayoutStyle"/>
        <w:spacing w:after="0" w:line="240" w:lineRule="auto"/>
      </w:pPr>
    </w:p>
    <w:p w14:paraId="4323CA05" w14:textId="77777777" w:rsidR="004F2830" w:rsidRDefault="004F2830">
      <w:pPr>
        <w:pStyle w:val="EmptyCellLayoutStyle"/>
        <w:spacing w:after="0" w:line="240" w:lineRule="auto"/>
      </w:pPr>
    </w:p>
    <w:p w14:paraId="4F09F9C8" w14:textId="77777777" w:rsidR="004F2830" w:rsidRDefault="004F2830">
      <w:pPr>
        <w:pStyle w:val="EmptyCellLayoutStyle"/>
        <w:spacing w:after="0" w:line="240" w:lineRule="auto"/>
      </w:pPr>
    </w:p>
    <w:p w14:paraId="4CC050F0" w14:textId="77777777" w:rsidR="004F2830" w:rsidRDefault="004F2830">
      <w:pPr>
        <w:pStyle w:val="EmptyCellLayoutStyle"/>
        <w:spacing w:after="0" w:line="240" w:lineRule="auto"/>
      </w:pPr>
    </w:p>
    <w:p w14:paraId="08EDD484" w14:textId="77777777" w:rsidR="004F2830" w:rsidRDefault="004F2830">
      <w:pPr>
        <w:pStyle w:val="EmptyCellLayoutStyle"/>
        <w:spacing w:after="0" w:line="240" w:lineRule="auto"/>
      </w:pPr>
    </w:p>
    <w:p w14:paraId="26FE90D0" w14:textId="77777777" w:rsidR="004F2830" w:rsidRDefault="004F2830">
      <w:pPr>
        <w:spacing w:after="0" w:line="240" w:lineRule="auto"/>
      </w:pPr>
      <w:r>
        <w:rPr>
          <w:rFonts w:ascii="Segoe UI" w:eastAsia="Segoe UI" w:hAnsi="Segoe UI"/>
          <w:b/>
          <w:color w:val="000000"/>
          <w:sz w:val="22"/>
        </w:rPr>
        <w:t xml:space="preserve">PICO set number </w:t>
      </w:r>
    </w:p>
    <w:p w14:paraId="0F0652A2" w14:textId="77777777" w:rsidR="004F2830" w:rsidRDefault="004F2830">
      <w:pPr>
        <w:spacing w:after="0" w:line="240" w:lineRule="auto"/>
      </w:pPr>
      <w:r>
        <w:rPr>
          <w:rFonts w:ascii="Segoe UI" w:eastAsia="Segoe UI" w:hAnsi="Segoe UI"/>
          <w:b/>
          <w:color w:val="000000"/>
          <w:sz w:val="22"/>
        </w:rPr>
        <w:t>PICO set name</w:t>
      </w:r>
    </w:p>
    <w:p w14:paraId="009CC6E1" w14:textId="77777777" w:rsidR="004F2830" w:rsidRDefault="004F2830">
      <w:pPr>
        <w:spacing w:after="0" w:line="240" w:lineRule="auto"/>
        <w:jc w:val="right"/>
      </w:pPr>
      <w:r>
        <w:rPr>
          <w:rFonts w:ascii="Segoe UI" w:eastAsia="Segoe UI" w:hAnsi="Segoe UI"/>
          <w:color w:val="000000"/>
          <w:sz w:val="22"/>
        </w:rPr>
        <w:t>1</w:t>
      </w:r>
    </w:p>
    <w:p w14:paraId="198657CB" w14:textId="77777777" w:rsidR="004F2830" w:rsidRDefault="004F2830">
      <w:pPr>
        <w:spacing w:after="0" w:line="240" w:lineRule="auto"/>
      </w:pPr>
      <w:r>
        <w:rPr>
          <w:rFonts w:ascii="Segoe UI" w:eastAsia="Segoe UI" w:hAnsi="Segoe UI"/>
          <w:color w:val="000000"/>
          <w:sz w:val="22"/>
        </w:rPr>
        <w:t>Multiparametric blood test combined with clinical data and an algorithm (Stockholm3) for the assessment of the risk of prostate cancer for men aged 45 to 74 years without a previous prostate cancer diagnosis with a PSA of 1.5ng/ml or above.</w:t>
      </w:r>
    </w:p>
    <w:p w14:paraId="51E2C71C" w14:textId="77777777" w:rsidR="004F2830" w:rsidRDefault="004F2830">
      <w:pPr>
        <w:spacing w:after="0" w:line="240" w:lineRule="auto"/>
      </w:pPr>
    </w:p>
    <w:p w14:paraId="03FD63A4" w14:textId="77777777" w:rsidR="004F2830" w:rsidRDefault="004F2830">
      <w:pPr>
        <w:spacing w:after="0" w:line="240" w:lineRule="auto"/>
      </w:pPr>
      <w:r>
        <w:rPr>
          <w:rFonts w:ascii="Segoe UI" w:eastAsia="Segoe UI" w:hAnsi="Segoe UI"/>
          <w:b/>
          <w:color w:val="000000"/>
          <w:sz w:val="30"/>
        </w:rPr>
        <w:t>Multiparametric blood test combined with clinical data and an algorithm (Stockholm3) for the assessment of the risk of prostate cancer for men aged 45 to 74 years without a previous prostate cancer diagnosis with a PSA of 1.5ng/ml or above.</w:t>
      </w:r>
    </w:p>
    <w:p w14:paraId="2AE439EF" w14:textId="77777777" w:rsidR="004F2830" w:rsidRDefault="004F2830">
      <w:pPr>
        <w:spacing w:after="0" w:line="240" w:lineRule="auto"/>
      </w:pPr>
    </w:p>
    <w:p w14:paraId="108F57E0" w14:textId="77777777" w:rsidR="004F2830" w:rsidRDefault="004F2830">
      <w:pPr>
        <w:spacing w:after="0" w:line="240" w:lineRule="auto"/>
      </w:pPr>
      <w:r>
        <w:rPr>
          <w:rFonts w:ascii="Segoe UI" w:eastAsia="Segoe UI" w:hAnsi="Segoe UI"/>
          <w:b/>
          <w:color w:val="000000"/>
          <w:sz w:val="22"/>
        </w:rPr>
        <w:t xml:space="preserve">State the purpose(s) of the health technology for this PICO set and provide a rationale: </w:t>
      </w:r>
    </w:p>
    <w:p w14:paraId="662ADBE1" w14:textId="77777777" w:rsidR="004F2830" w:rsidRDefault="004F2830">
      <w:pPr>
        <w:spacing w:after="0" w:line="240" w:lineRule="auto"/>
      </w:pPr>
    </w:p>
    <w:p w14:paraId="154226B9" w14:textId="77777777" w:rsidR="004F2830" w:rsidRDefault="004F2830">
      <w:pPr>
        <w:spacing w:after="0" w:line="240" w:lineRule="auto"/>
      </w:pPr>
      <w:r>
        <w:rPr>
          <w:rFonts w:ascii="Segoe UI" w:eastAsia="Segoe UI" w:hAnsi="Segoe UI"/>
          <w:b/>
          <w:color w:val="000000"/>
          <w:sz w:val="22"/>
        </w:rPr>
        <w:t>Purpose category:</w:t>
      </w:r>
    </w:p>
    <w:p w14:paraId="25D454D6" w14:textId="77777777" w:rsidR="004F2830" w:rsidRDefault="004F2830">
      <w:pPr>
        <w:spacing w:after="0" w:line="240" w:lineRule="auto"/>
      </w:pPr>
      <w:r>
        <w:rPr>
          <w:rFonts w:ascii="Segoe UI" w:eastAsia="Segoe UI" w:hAnsi="Segoe UI"/>
          <w:color w:val="000000"/>
          <w:sz w:val="22"/>
        </w:rPr>
        <w:t>Other</w:t>
      </w:r>
    </w:p>
    <w:p w14:paraId="5DC7501C" w14:textId="77777777" w:rsidR="00846BE5" w:rsidRDefault="00846BE5">
      <w:pPr>
        <w:spacing w:after="0" w:line="240" w:lineRule="auto"/>
        <w:rPr>
          <w:rFonts w:ascii="Segoe UI" w:eastAsia="Segoe UI" w:hAnsi="Segoe UI"/>
          <w:b/>
          <w:color w:val="000000"/>
          <w:sz w:val="22"/>
        </w:rPr>
      </w:pPr>
    </w:p>
    <w:p w14:paraId="42592F1E" w14:textId="77777777" w:rsidR="004F2830" w:rsidRDefault="004F2830">
      <w:pPr>
        <w:spacing w:after="0" w:line="240" w:lineRule="auto"/>
      </w:pPr>
      <w:r>
        <w:rPr>
          <w:rFonts w:ascii="Segoe UI" w:eastAsia="Segoe UI" w:hAnsi="Segoe UI"/>
          <w:b/>
          <w:color w:val="000000"/>
          <w:sz w:val="22"/>
        </w:rPr>
        <w:t>Purpose description:</w:t>
      </w:r>
    </w:p>
    <w:p w14:paraId="72716FC8" w14:textId="77777777" w:rsidR="004F2830" w:rsidRDefault="004F2830">
      <w:pPr>
        <w:spacing w:after="0" w:line="240" w:lineRule="auto"/>
      </w:pPr>
      <w:r>
        <w:rPr>
          <w:rFonts w:ascii="Segoe UI" w:eastAsia="Segoe UI" w:hAnsi="Segoe UI"/>
          <w:b/>
          <w:color w:val="000000"/>
          <w:sz w:val="32"/>
        </w:rPr>
        <w:lastRenderedPageBreak/>
        <w:t>Supporting documentation</w:t>
      </w:r>
    </w:p>
    <w:p w14:paraId="04DA3C5A" w14:textId="77777777" w:rsidR="004F2830" w:rsidRDefault="004F2830">
      <w:pPr>
        <w:spacing w:after="0" w:line="240" w:lineRule="auto"/>
      </w:pPr>
    </w:p>
    <w:p w14:paraId="434A035D" w14:textId="77777777" w:rsidR="004F2830" w:rsidRDefault="004F2830">
      <w:pPr>
        <w:spacing w:after="0" w:line="240" w:lineRule="auto"/>
      </w:pPr>
      <w:r>
        <w:rPr>
          <w:rFonts w:ascii="Segoe UI" w:eastAsia="Segoe UI" w:hAnsi="Segoe UI"/>
          <w:b/>
          <w:color w:val="000000"/>
          <w:sz w:val="22"/>
        </w:rPr>
        <w:t>Document type</w:t>
      </w:r>
    </w:p>
    <w:p w14:paraId="096FE93F" w14:textId="77777777" w:rsidR="004F2830" w:rsidRDefault="004F2830">
      <w:pPr>
        <w:spacing w:after="0" w:line="240" w:lineRule="auto"/>
      </w:pPr>
      <w:r>
        <w:rPr>
          <w:rFonts w:ascii="Segoe UI" w:eastAsia="Segoe UI" w:hAnsi="Segoe UI"/>
          <w:b/>
          <w:color w:val="000000"/>
          <w:sz w:val="22"/>
        </w:rPr>
        <w:t>File name(s)</w:t>
      </w:r>
    </w:p>
    <w:p w14:paraId="2553BCED" w14:textId="77777777" w:rsidR="004F2830" w:rsidRDefault="004F2830">
      <w:pPr>
        <w:spacing w:after="0" w:line="240" w:lineRule="auto"/>
      </w:pPr>
      <w:r>
        <w:rPr>
          <w:rFonts w:ascii="Segoe UI" w:eastAsia="Segoe UI" w:hAnsi="Segoe UI"/>
          <w:color w:val="000000"/>
          <w:sz w:val="22"/>
        </w:rPr>
        <w:t>Application PICO set documents</w:t>
      </w:r>
    </w:p>
    <w:p w14:paraId="18839BEE" w14:textId="77777777" w:rsidR="004F2830" w:rsidRDefault="004F2830">
      <w:pPr>
        <w:spacing w:after="0" w:line="240" w:lineRule="auto"/>
      </w:pPr>
      <w:r>
        <w:rPr>
          <w:rFonts w:ascii="Segoe UI" w:eastAsia="Segoe UI" w:hAnsi="Segoe UI"/>
          <w:color w:val="000000"/>
          <w:sz w:val="22"/>
        </w:rPr>
        <w:t>20231105 Stockholm3 MBS Application PICO set.Final.docx</w:t>
      </w:r>
    </w:p>
    <w:p w14:paraId="0C01A60C" w14:textId="77777777" w:rsidR="004F2830" w:rsidRDefault="004F2830">
      <w:pPr>
        <w:spacing w:after="0" w:line="240" w:lineRule="auto"/>
      </w:pPr>
      <w:r>
        <w:rPr>
          <w:rFonts w:ascii="Segoe UI" w:eastAsia="Segoe UI" w:hAnsi="Segoe UI"/>
          <w:color w:val="000000"/>
          <w:sz w:val="22"/>
        </w:rPr>
        <w:t>Reference list</w:t>
      </w:r>
    </w:p>
    <w:p w14:paraId="364BD0C2" w14:textId="77777777" w:rsidR="004F2830" w:rsidRDefault="004F2830">
      <w:pPr>
        <w:spacing w:after="0" w:line="240" w:lineRule="auto"/>
      </w:pPr>
      <w:r>
        <w:rPr>
          <w:rFonts w:ascii="Segoe UI" w:eastAsia="Segoe UI" w:hAnsi="Segoe UI"/>
          <w:color w:val="000000"/>
          <w:sz w:val="22"/>
        </w:rPr>
        <w:t>Reference List.docx</w:t>
      </w:r>
    </w:p>
    <w:p w14:paraId="15947760" w14:textId="77777777" w:rsidR="004F2830" w:rsidRDefault="004F2830">
      <w:pPr>
        <w:spacing w:after="0" w:line="240" w:lineRule="auto"/>
      </w:pPr>
    </w:p>
    <w:p w14:paraId="7BB449A1" w14:textId="77777777" w:rsidR="004F2830" w:rsidRDefault="004F2830">
      <w:pPr>
        <w:spacing w:after="0" w:line="240" w:lineRule="auto"/>
      </w:pPr>
      <w:r>
        <w:rPr>
          <w:rFonts w:ascii="Segoe UI" w:eastAsia="Segoe UI" w:hAnsi="Segoe UI"/>
          <w:b/>
          <w:color w:val="000000"/>
          <w:sz w:val="32"/>
        </w:rPr>
        <w:t>Population</w:t>
      </w:r>
    </w:p>
    <w:p w14:paraId="4E79A8B0" w14:textId="77777777" w:rsidR="00846BE5" w:rsidRDefault="00846BE5">
      <w:pPr>
        <w:spacing w:after="0" w:line="240" w:lineRule="auto"/>
        <w:rPr>
          <w:rFonts w:ascii="Segoe UI" w:eastAsia="Segoe UI" w:hAnsi="Segoe UI"/>
          <w:b/>
          <w:color w:val="000000"/>
          <w:sz w:val="22"/>
        </w:rPr>
      </w:pPr>
    </w:p>
    <w:p w14:paraId="2C4943E0" w14:textId="77777777" w:rsidR="004F2830" w:rsidRDefault="004F2830">
      <w:pPr>
        <w:spacing w:after="0" w:line="240" w:lineRule="auto"/>
      </w:pPr>
      <w:r>
        <w:rPr>
          <w:rFonts w:ascii="Segoe UI" w:eastAsia="Segoe UI" w:hAnsi="Segoe UI"/>
          <w:b/>
          <w:color w:val="000000"/>
          <w:sz w:val="22"/>
        </w:rPr>
        <w:t>Describe the population in which the proposed health technology is intended to be used:</w:t>
      </w:r>
    </w:p>
    <w:p w14:paraId="11BDBD59" w14:textId="77777777" w:rsidR="004F2830" w:rsidRDefault="004F2830">
      <w:pPr>
        <w:spacing w:after="0" w:line="240" w:lineRule="auto"/>
      </w:pPr>
      <w:r>
        <w:rPr>
          <w:rFonts w:ascii="Segoe UI" w:eastAsia="Segoe UI" w:hAnsi="Segoe UI"/>
          <w:color w:val="000000"/>
          <w:sz w:val="22"/>
        </w:rPr>
        <w:t>Stockholm3 is intended for males aged 45 to 74 years without a prior prostate cancer diagnosis with PSA levels of 1.5ng/ml and above.</w:t>
      </w:r>
    </w:p>
    <w:p w14:paraId="3715B20F" w14:textId="77777777" w:rsidR="00846BE5" w:rsidRDefault="00846BE5">
      <w:pPr>
        <w:spacing w:after="0" w:line="240" w:lineRule="auto"/>
        <w:rPr>
          <w:rFonts w:ascii="Segoe UI" w:eastAsia="Segoe UI" w:hAnsi="Segoe UI"/>
          <w:b/>
          <w:color w:val="000000"/>
          <w:sz w:val="22"/>
        </w:rPr>
      </w:pPr>
    </w:p>
    <w:p w14:paraId="565CC22A" w14:textId="77777777" w:rsidR="004F2830" w:rsidRDefault="004F2830">
      <w:pPr>
        <w:spacing w:after="0" w:line="240" w:lineRule="auto"/>
      </w:pPr>
      <w:r>
        <w:rPr>
          <w:rFonts w:ascii="Segoe UI" w:eastAsia="Segoe UI" w:hAnsi="Segoe UI"/>
          <w:b/>
          <w:color w:val="000000"/>
          <w:sz w:val="22"/>
        </w:rPr>
        <w:t>Search and select the most applicable Medical condition terminology (SNOMED CT):</w:t>
      </w:r>
    </w:p>
    <w:p w14:paraId="3F91A17F" w14:textId="77777777" w:rsidR="004F2830" w:rsidRDefault="004F2830">
      <w:pPr>
        <w:spacing w:after="0" w:line="240" w:lineRule="auto"/>
      </w:pPr>
      <w:r>
        <w:rPr>
          <w:rFonts w:ascii="Segoe UI" w:eastAsia="Segoe UI" w:hAnsi="Segoe UI"/>
          <w:color w:val="000000"/>
          <w:sz w:val="22"/>
        </w:rPr>
        <w:t>Primary carcinoma of prostate</w:t>
      </w:r>
    </w:p>
    <w:p w14:paraId="50ED4F9D" w14:textId="77777777" w:rsidR="004F2830" w:rsidRDefault="004F2830">
      <w:pPr>
        <w:spacing w:after="0" w:line="240" w:lineRule="auto"/>
      </w:pPr>
    </w:p>
    <w:p w14:paraId="3B142901" w14:textId="77777777" w:rsidR="004F2830" w:rsidRDefault="004F2830">
      <w:pPr>
        <w:spacing w:after="0" w:line="240" w:lineRule="auto"/>
      </w:pPr>
      <w:r>
        <w:rPr>
          <w:rFonts w:ascii="Segoe UI" w:eastAsia="Segoe UI" w:hAnsi="Segoe UI"/>
          <w:b/>
          <w:color w:val="000000"/>
          <w:sz w:val="32"/>
        </w:rPr>
        <w:t>Intervention</w:t>
      </w:r>
    </w:p>
    <w:p w14:paraId="0F75E595" w14:textId="77777777" w:rsidR="00846BE5" w:rsidRDefault="00846BE5">
      <w:pPr>
        <w:spacing w:after="0" w:line="240" w:lineRule="auto"/>
        <w:rPr>
          <w:rFonts w:ascii="Segoe UI" w:eastAsia="Segoe UI" w:hAnsi="Segoe UI"/>
          <w:b/>
          <w:color w:val="000000"/>
          <w:sz w:val="22"/>
        </w:rPr>
      </w:pPr>
    </w:p>
    <w:p w14:paraId="38F52CEB" w14:textId="77777777" w:rsidR="004F2830" w:rsidRDefault="004F2830">
      <w:pPr>
        <w:spacing w:after="0" w:line="240" w:lineRule="auto"/>
      </w:pPr>
      <w:r>
        <w:rPr>
          <w:rFonts w:ascii="Segoe UI" w:eastAsia="Segoe UI" w:hAnsi="Segoe UI"/>
          <w:b/>
          <w:color w:val="000000"/>
          <w:sz w:val="22"/>
        </w:rPr>
        <w:t>Name of the proposed health technology:</w:t>
      </w:r>
    </w:p>
    <w:p w14:paraId="30C8F828" w14:textId="77777777" w:rsidR="004F2830" w:rsidRDefault="004F2830">
      <w:pPr>
        <w:spacing w:after="0" w:line="240" w:lineRule="auto"/>
      </w:pPr>
      <w:r>
        <w:rPr>
          <w:rFonts w:ascii="Segoe UI" w:eastAsia="Segoe UI" w:hAnsi="Segoe UI"/>
          <w:color w:val="000000"/>
          <w:sz w:val="22"/>
        </w:rPr>
        <w:t>Stockholm3</w:t>
      </w:r>
    </w:p>
    <w:p w14:paraId="28E4E6A2" w14:textId="77777777" w:rsidR="004F2830" w:rsidRDefault="004F2830">
      <w:pPr>
        <w:spacing w:after="0" w:line="240" w:lineRule="auto"/>
      </w:pPr>
    </w:p>
    <w:p w14:paraId="70708EFE" w14:textId="77777777" w:rsidR="004F2830" w:rsidRDefault="004F2830">
      <w:pPr>
        <w:spacing w:after="0" w:line="240" w:lineRule="auto"/>
      </w:pPr>
      <w:r>
        <w:rPr>
          <w:rFonts w:ascii="Segoe UI" w:eastAsia="Segoe UI" w:hAnsi="Segoe UI"/>
          <w:b/>
          <w:color w:val="000000"/>
          <w:sz w:val="32"/>
        </w:rPr>
        <w:t>Comparator</w:t>
      </w:r>
    </w:p>
    <w:p w14:paraId="292AA4AE" w14:textId="77777777" w:rsidR="00846BE5" w:rsidRDefault="00846BE5">
      <w:pPr>
        <w:spacing w:after="0" w:line="240" w:lineRule="auto"/>
        <w:rPr>
          <w:rFonts w:ascii="Segoe UI" w:eastAsia="Segoe UI" w:hAnsi="Segoe UI"/>
          <w:b/>
          <w:color w:val="000000"/>
          <w:sz w:val="22"/>
        </w:rPr>
      </w:pPr>
    </w:p>
    <w:p w14:paraId="63FC6B2B" w14:textId="77777777" w:rsidR="004F2830" w:rsidRDefault="004F2830">
      <w:pPr>
        <w:spacing w:after="0" w:line="240" w:lineRule="auto"/>
      </w:pPr>
      <w:r>
        <w:rPr>
          <w:rFonts w:ascii="Segoe UI" w:eastAsia="Segoe UI" w:hAnsi="Segoe UI"/>
          <w:b/>
          <w:color w:val="000000"/>
          <w:sz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65A84728" w14:textId="77777777" w:rsidR="004F2830" w:rsidRDefault="004F2830">
      <w:pPr>
        <w:spacing w:after="0" w:line="240" w:lineRule="auto"/>
      </w:pPr>
      <w:r>
        <w:rPr>
          <w:rFonts w:ascii="Segoe UI" w:eastAsia="Segoe UI" w:hAnsi="Segoe UI"/>
          <w:color w:val="000000"/>
          <w:sz w:val="22"/>
        </w:rPr>
        <w:t xml:space="preserve">Prostate specific antigen (PSA) alone. </w:t>
      </w:r>
      <w:r>
        <w:rPr>
          <w:rFonts w:ascii="Segoe UI" w:eastAsia="Segoe UI" w:hAnsi="Segoe UI"/>
          <w:color w:val="000000"/>
          <w:sz w:val="22"/>
        </w:rPr>
        <w:br/>
        <w:t>In the absence of Stockhom3, men may receive a PSA test if they are aged 45 to 74 years depending on risk factors and anticipated life span. It is recommended that men with a family history of prostate cancer be offered the test from 45 years and all other men from 50 years. It is recommended that the PSA test be conducted every 2 years.</w:t>
      </w:r>
    </w:p>
    <w:p w14:paraId="03BEB103" w14:textId="77777777" w:rsidR="004F2830" w:rsidRDefault="004F2830">
      <w:pPr>
        <w:spacing w:after="0" w:line="240" w:lineRule="auto"/>
      </w:pPr>
    </w:p>
    <w:p w14:paraId="45996DA5" w14:textId="77777777" w:rsidR="004F2830" w:rsidRDefault="004F2830">
      <w:pPr>
        <w:spacing w:after="0" w:line="240" w:lineRule="auto"/>
      </w:pPr>
      <w:r>
        <w:rPr>
          <w:rFonts w:ascii="Segoe UI" w:eastAsia="Segoe UI" w:hAnsi="Segoe UI"/>
          <w:b/>
          <w:color w:val="000000"/>
          <w:sz w:val="32"/>
        </w:rPr>
        <w:t>Outcomes</w:t>
      </w:r>
    </w:p>
    <w:p w14:paraId="2A103D91" w14:textId="77777777" w:rsidR="00846BE5" w:rsidRDefault="00846BE5">
      <w:pPr>
        <w:spacing w:after="0" w:line="240" w:lineRule="auto"/>
        <w:rPr>
          <w:rFonts w:ascii="Segoe UI" w:eastAsia="Segoe UI" w:hAnsi="Segoe UI"/>
          <w:b/>
          <w:color w:val="000000"/>
          <w:sz w:val="22"/>
        </w:rPr>
      </w:pPr>
    </w:p>
    <w:p w14:paraId="4C16A95C" w14:textId="77777777" w:rsidR="004F2830" w:rsidRDefault="004F2830">
      <w:pPr>
        <w:spacing w:after="0" w:line="240" w:lineRule="auto"/>
      </w:pPr>
      <w:r>
        <w:rPr>
          <w:rFonts w:ascii="Segoe UI" w:eastAsia="Segoe UI" w:hAnsi="Segoe UI"/>
          <w:b/>
          <w:color w:val="000000"/>
          <w:sz w:val="22"/>
        </w:rPr>
        <w:t>Outcome description – please include information about whether a change in patient management, or prognosis, occurs as a result of the test information:</w:t>
      </w:r>
    </w:p>
    <w:p w14:paraId="1C6C056B" w14:textId="77777777" w:rsidR="004F2830" w:rsidRDefault="004F2830">
      <w:pPr>
        <w:spacing w:after="0" w:line="240" w:lineRule="auto"/>
      </w:pPr>
      <w:r>
        <w:rPr>
          <w:rFonts w:ascii="Segoe UI" w:eastAsia="Segoe UI" w:hAnsi="Segoe UI"/>
          <w:color w:val="000000"/>
          <w:sz w:val="22"/>
        </w:rPr>
        <w:t>Stockholm3 helps guide the management of patients with elevated PSA levels (PSA ≥ 1.5 ng/ml) and provides tailored recommendations based on their risk assessment:</w:t>
      </w:r>
      <w:r>
        <w:rPr>
          <w:rFonts w:ascii="Segoe UI" w:eastAsia="Segoe UI" w:hAnsi="Segoe UI"/>
          <w:color w:val="000000"/>
          <w:sz w:val="22"/>
        </w:rPr>
        <w:br/>
      </w:r>
      <w:r>
        <w:rPr>
          <w:rFonts w:ascii="Segoe UI" w:eastAsia="Segoe UI" w:hAnsi="Segoe UI"/>
          <w:color w:val="000000"/>
          <w:sz w:val="22"/>
        </w:rPr>
        <w:br/>
        <w:t>- If PSA is elevated (PSA ≥ 1.5 ng/ml), Stockholm3 is performed. The outcome from the test is the Stockholm3 Risk Score, an integer (no decimals) between 1 and 99 and an accompanying recommendation.</w:t>
      </w:r>
      <w:r>
        <w:rPr>
          <w:rFonts w:ascii="Segoe UI" w:eastAsia="Segoe UI" w:hAnsi="Segoe UI"/>
          <w:color w:val="000000"/>
          <w:sz w:val="22"/>
        </w:rPr>
        <w:br/>
        <w:t>o If Stockholm3 Risk Score is 1-3, a new test is recommended in 6 years.</w:t>
      </w:r>
      <w:r>
        <w:rPr>
          <w:rFonts w:ascii="Segoe UI" w:eastAsia="Segoe UI" w:hAnsi="Segoe UI"/>
          <w:color w:val="000000"/>
          <w:sz w:val="22"/>
        </w:rPr>
        <w:br/>
      </w:r>
      <w:r>
        <w:rPr>
          <w:rFonts w:ascii="Segoe UI" w:eastAsia="Segoe UI" w:hAnsi="Segoe UI"/>
          <w:color w:val="000000"/>
          <w:sz w:val="22"/>
        </w:rPr>
        <w:lastRenderedPageBreak/>
        <w:t>o If Stockholm3 Risk Score is 4-10, a new test is recommended in 2 years.</w:t>
      </w:r>
      <w:r>
        <w:rPr>
          <w:rFonts w:ascii="Segoe UI" w:eastAsia="Segoe UI" w:hAnsi="Segoe UI"/>
          <w:color w:val="000000"/>
          <w:sz w:val="22"/>
        </w:rPr>
        <w:br/>
        <w:t>o If Stockholm3 Risk Score ≥ 11, referral to urologist and further diagnostic work-up (in accordance with clinical practice) is recommended.</w:t>
      </w:r>
      <w:r>
        <w:rPr>
          <w:rFonts w:ascii="Segoe UI" w:eastAsia="Segoe UI" w:hAnsi="Segoe UI"/>
          <w:color w:val="000000"/>
          <w:sz w:val="22"/>
        </w:rPr>
        <w:br/>
      </w:r>
      <w:r>
        <w:rPr>
          <w:rFonts w:ascii="Segoe UI" w:eastAsia="Segoe UI" w:hAnsi="Segoe UI"/>
          <w:color w:val="000000"/>
          <w:sz w:val="22"/>
        </w:rPr>
        <w:br/>
        <w:t>With a PSA test alone, only patients with a PSA &gt; 3ng/ml are referred for further investigation.</w:t>
      </w:r>
    </w:p>
    <w:p w14:paraId="771888EC" w14:textId="77777777" w:rsidR="004F2830" w:rsidRDefault="004F2830">
      <w:pPr>
        <w:spacing w:after="0" w:line="240" w:lineRule="auto"/>
      </w:pPr>
    </w:p>
    <w:p w14:paraId="0349C8A3" w14:textId="77777777" w:rsidR="004F2830" w:rsidRDefault="004F2830">
      <w:pPr>
        <w:spacing w:after="0" w:line="240" w:lineRule="auto"/>
      </w:pPr>
      <w:r>
        <w:rPr>
          <w:rFonts w:ascii="Segoe UI" w:eastAsia="Segoe UI" w:hAnsi="Segoe UI"/>
          <w:b/>
          <w:color w:val="000000"/>
          <w:sz w:val="32"/>
        </w:rPr>
        <w:t>Proposed MBS items</w:t>
      </w:r>
    </w:p>
    <w:p w14:paraId="40A2D547" w14:textId="77777777" w:rsidR="004F2830" w:rsidRDefault="004F2830">
      <w:pPr>
        <w:spacing w:after="0" w:line="240" w:lineRule="auto"/>
      </w:pPr>
    </w:p>
    <w:p w14:paraId="41DCEA40" w14:textId="77777777" w:rsidR="004F2830" w:rsidRDefault="004F2830">
      <w:pPr>
        <w:spacing w:after="0" w:line="240" w:lineRule="auto"/>
      </w:pPr>
      <w:r>
        <w:rPr>
          <w:rFonts w:ascii="Segoe UI" w:eastAsia="Segoe UI" w:hAnsi="Segoe UI"/>
          <w:b/>
          <w:color w:val="000000"/>
          <w:sz w:val="22"/>
        </w:rPr>
        <w:t>Proposed Item AAAAA</w:t>
      </w:r>
    </w:p>
    <w:p w14:paraId="5313617B" w14:textId="77777777" w:rsidR="004F2830" w:rsidRDefault="004F2830">
      <w:pPr>
        <w:spacing w:after="0" w:line="240" w:lineRule="auto"/>
      </w:pPr>
      <w:r>
        <w:rPr>
          <w:rFonts w:ascii="Segoe UI" w:eastAsia="Segoe UI" w:hAnsi="Segoe UI"/>
          <w:b/>
          <w:color w:val="000000"/>
          <w:sz w:val="22"/>
        </w:rPr>
        <w:t>MBS item number:</w:t>
      </w:r>
    </w:p>
    <w:p w14:paraId="298F896C" w14:textId="77777777" w:rsidR="004F2830" w:rsidRDefault="004F2830">
      <w:pPr>
        <w:spacing w:after="0" w:line="240" w:lineRule="auto"/>
      </w:pPr>
      <w:r>
        <w:rPr>
          <w:rFonts w:ascii="Segoe UI" w:eastAsia="Segoe UI" w:hAnsi="Segoe UI"/>
          <w:color w:val="000000"/>
          <w:sz w:val="22"/>
        </w:rPr>
        <w:t>66655</w:t>
      </w:r>
    </w:p>
    <w:p w14:paraId="0297B0A1" w14:textId="77777777" w:rsidR="00846BE5" w:rsidRDefault="00846BE5">
      <w:pPr>
        <w:spacing w:after="0" w:line="240" w:lineRule="auto"/>
        <w:rPr>
          <w:rFonts w:ascii="Segoe UI" w:eastAsia="Segoe UI" w:hAnsi="Segoe UI"/>
          <w:b/>
          <w:color w:val="000000"/>
          <w:sz w:val="22"/>
        </w:rPr>
      </w:pPr>
    </w:p>
    <w:p w14:paraId="105FD367" w14:textId="77777777" w:rsidR="004F2830" w:rsidRDefault="004F2830">
      <w:pPr>
        <w:spacing w:after="0" w:line="240" w:lineRule="auto"/>
      </w:pPr>
      <w:r>
        <w:rPr>
          <w:rFonts w:ascii="Segoe UI" w:eastAsia="Segoe UI" w:hAnsi="Segoe UI"/>
          <w:b/>
          <w:color w:val="000000"/>
          <w:sz w:val="22"/>
        </w:rPr>
        <w:t>Please search and select the proposed category:</w:t>
      </w:r>
    </w:p>
    <w:p w14:paraId="473DD1C3" w14:textId="77777777" w:rsidR="004F2830" w:rsidRDefault="004F2830">
      <w:pPr>
        <w:spacing w:after="0" w:line="240" w:lineRule="auto"/>
      </w:pPr>
      <w:r>
        <w:rPr>
          <w:rFonts w:ascii="Segoe UI" w:eastAsia="Segoe UI" w:hAnsi="Segoe UI"/>
          <w:color w:val="000000"/>
          <w:sz w:val="22"/>
        </w:rPr>
        <w:t>PATHOLOGY SERVICES</w:t>
      </w:r>
    </w:p>
    <w:p w14:paraId="29A5114A" w14:textId="77777777" w:rsidR="00846BE5" w:rsidRDefault="00846BE5">
      <w:pPr>
        <w:spacing w:after="0" w:line="240" w:lineRule="auto"/>
        <w:rPr>
          <w:rFonts w:ascii="Segoe UI" w:eastAsia="Segoe UI" w:hAnsi="Segoe UI"/>
          <w:b/>
          <w:color w:val="000000"/>
          <w:sz w:val="22"/>
        </w:rPr>
      </w:pPr>
    </w:p>
    <w:p w14:paraId="3C95097E" w14:textId="77777777" w:rsidR="004F2830" w:rsidRDefault="004F2830">
      <w:pPr>
        <w:spacing w:after="0" w:line="240" w:lineRule="auto"/>
      </w:pPr>
      <w:r>
        <w:rPr>
          <w:rFonts w:ascii="Segoe UI" w:eastAsia="Segoe UI" w:hAnsi="Segoe UI"/>
          <w:b/>
          <w:color w:val="000000"/>
          <w:sz w:val="22"/>
        </w:rPr>
        <w:t>Please search and select the proposed group:</w:t>
      </w:r>
    </w:p>
    <w:p w14:paraId="3C99F6CC" w14:textId="77777777" w:rsidR="004F2830" w:rsidRDefault="004F2830">
      <w:pPr>
        <w:spacing w:after="0" w:line="240" w:lineRule="auto"/>
      </w:pPr>
      <w:r>
        <w:rPr>
          <w:rFonts w:ascii="Segoe UI" w:eastAsia="Segoe UI" w:hAnsi="Segoe UI"/>
          <w:color w:val="000000"/>
          <w:sz w:val="22"/>
        </w:rPr>
        <w:t>CHEMICAL</w:t>
      </w:r>
    </w:p>
    <w:p w14:paraId="799DC9A5" w14:textId="77777777" w:rsidR="00846BE5" w:rsidRDefault="00846BE5">
      <w:pPr>
        <w:spacing w:after="0" w:line="240" w:lineRule="auto"/>
        <w:rPr>
          <w:rFonts w:ascii="Segoe UI" w:eastAsia="Segoe UI" w:hAnsi="Segoe UI"/>
          <w:b/>
          <w:color w:val="000000"/>
          <w:sz w:val="22"/>
        </w:rPr>
      </w:pPr>
    </w:p>
    <w:p w14:paraId="354DC178" w14:textId="77777777" w:rsidR="004F2830" w:rsidRDefault="004F2830">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0303DC42" w14:textId="77777777" w:rsidR="004F2830" w:rsidRDefault="004F2830">
      <w:pPr>
        <w:spacing w:after="0" w:line="240" w:lineRule="auto"/>
      </w:pPr>
      <w:r>
        <w:rPr>
          <w:rFonts w:ascii="Segoe UI" w:eastAsia="Segoe UI" w:hAnsi="Segoe UI"/>
          <w:color w:val="000000"/>
          <w:sz w:val="22"/>
        </w:rPr>
        <w:t>Prostate cancer risk profiling for men aged 45 to 74 years, without a previous cancer diagnosis and PSA of 1.5ng/ml or greater with a multiparametric blood test, Stockholm3, requested by a medical practitioner practicing in general practice, a specialist or consultant physician.</w:t>
      </w:r>
    </w:p>
    <w:p w14:paraId="46258447" w14:textId="77777777" w:rsidR="00846BE5" w:rsidRDefault="00846BE5">
      <w:pPr>
        <w:spacing w:after="0" w:line="240" w:lineRule="auto"/>
        <w:rPr>
          <w:rFonts w:ascii="Segoe UI" w:eastAsia="Segoe UI" w:hAnsi="Segoe UI"/>
          <w:b/>
          <w:color w:val="000000"/>
          <w:sz w:val="22"/>
        </w:rPr>
      </w:pPr>
    </w:p>
    <w:p w14:paraId="28506965" w14:textId="77777777" w:rsidR="004F2830" w:rsidRDefault="004F2830">
      <w:pPr>
        <w:spacing w:after="0" w:line="240" w:lineRule="auto"/>
      </w:pPr>
      <w:r>
        <w:rPr>
          <w:rFonts w:ascii="Segoe UI" w:eastAsia="Segoe UI" w:hAnsi="Segoe UI"/>
          <w:b/>
          <w:color w:val="000000"/>
          <w:sz w:val="22"/>
        </w:rPr>
        <w:t>Proposed MBS fee:</w:t>
      </w:r>
    </w:p>
    <w:p w14:paraId="2FE80AC1" w14:textId="77777777" w:rsidR="004F2830" w:rsidRDefault="004F2830">
      <w:pPr>
        <w:spacing w:after="0" w:line="240" w:lineRule="auto"/>
      </w:pPr>
      <w:r>
        <w:rPr>
          <w:rFonts w:ascii="Segoe UI" w:eastAsia="Segoe UI" w:hAnsi="Segoe UI"/>
          <w:color w:val="000000"/>
          <w:sz w:val="22"/>
        </w:rPr>
        <w:t>$</w:t>
      </w:r>
      <w:r w:rsidRPr="000D68EA">
        <w:rPr>
          <w:rFonts w:ascii="Segoe UI" w:eastAsia="Segoe UI" w:hAnsi="Segoe UI"/>
          <w:color w:val="000000"/>
          <w:sz w:val="22"/>
        </w:rPr>
        <w:t>750.00</w:t>
      </w:r>
    </w:p>
    <w:p w14:paraId="73F15764" w14:textId="77777777" w:rsidR="00846BE5" w:rsidRDefault="00846BE5">
      <w:pPr>
        <w:spacing w:after="0" w:line="240" w:lineRule="auto"/>
        <w:rPr>
          <w:rFonts w:ascii="Segoe UI" w:eastAsia="Segoe UI" w:hAnsi="Segoe UI"/>
          <w:b/>
          <w:color w:val="000000"/>
          <w:sz w:val="22"/>
        </w:rPr>
      </w:pPr>
    </w:p>
    <w:p w14:paraId="0CB289E6" w14:textId="77777777" w:rsidR="004F2830" w:rsidRDefault="004F2830">
      <w:pPr>
        <w:spacing w:after="0" w:line="240" w:lineRule="auto"/>
      </w:pPr>
      <w:r>
        <w:rPr>
          <w:rFonts w:ascii="Segoe UI" w:eastAsia="Segoe UI" w:hAnsi="Segoe UI"/>
          <w:b/>
          <w:color w:val="000000"/>
          <w:sz w:val="22"/>
        </w:rPr>
        <w:t>Indicate the overall cost per patient of providing the proposed health technology:</w:t>
      </w:r>
    </w:p>
    <w:p w14:paraId="3860E5B1" w14:textId="5ED58751" w:rsidR="004F2830" w:rsidRDefault="004F2830">
      <w:pPr>
        <w:spacing w:after="0" w:line="240" w:lineRule="auto"/>
      </w:pPr>
      <w:r>
        <w:rPr>
          <w:rFonts w:ascii="Segoe UI" w:eastAsia="Segoe UI" w:hAnsi="Segoe UI"/>
          <w:color w:val="000000"/>
          <w:sz w:val="22"/>
        </w:rPr>
        <w:t>$</w:t>
      </w:r>
      <w:r w:rsidR="00A5659B" w:rsidRPr="000D68EA">
        <w:rPr>
          <w:rFonts w:ascii="Segoe UI" w:eastAsia="Segoe UI" w:hAnsi="Segoe UI"/>
          <w:color w:val="000000"/>
          <w:sz w:val="22"/>
        </w:rPr>
        <w:t>750.00</w:t>
      </w:r>
    </w:p>
    <w:p w14:paraId="7858866C" w14:textId="77777777" w:rsidR="00846BE5" w:rsidRDefault="00846BE5">
      <w:pPr>
        <w:spacing w:after="0" w:line="240" w:lineRule="auto"/>
        <w:rPr>
          <w:rFonts w:ascii="Segoe UI" w:eastAsia="Segoe UI" w:hAnsi="Segoe UI"/>
          <w:b/>
          <w:color w:val="000000"/>
          <w:sz w:val="22"/>
        </w:rPr>
      </w:pPr>
    </w:p>
    <w:p w14:paraId="7729D63E" w14:textId="77777777" w:rsidR="004F2830" w:rsidRDefault="004F2830">
      <w:pPr>
        <w:spacing w:after="0" w:line="240" w:lineRule="auto"/>
      </w:pPr>
      <w:r>
        <w:rPr>
          <w:rFonts w:ascii="Segoe UI" w:eastAsia="Segoe UI" w:hAnsi="Segoe UI"/>
          <w:b/>
          <w:color w:val="000000"/>
          <w:sz w:val="22"/>
        </w:rPr>
        <w:t>Please specify any anticipated out of pocket costs:</w:t>
      </w:r>
    </w:p>
    <w:p w14:paraId="1B0CEFDA" w14:textId="747C5439" w:rsidR="004F2830" w:rsidRDefault="004F2830">
      <w:pPr>
        <w:spacing w:after="0" w:line="240" w:lineRule="auto"/>
      </w:pPr>
      <w:r>
        <w:rPr>
          <w:rFonts w:ascii="Segoe UI" w:eastAsia="Segoe UI" w:hAnsi="Segoe UI"/>
          <w:color w:val="000000"/>
          <w:sz w:val="22"/>
        </w:rPr>
        <w:t>$</w:t>
      </w:r>
      <w:r w:rsidR="00A5659B" w:rsidRPr="000D68EA">
        <w:rPr>
          <w:rFonts w:ascii="Segoe UI" w:eastAsia="Segoe UI" w:hAnsi="Segoe UI"/>
          <w:color w:val="000000"/>
          <w:sz w:val="22"/>
        </w:rPr>
        <w:t>187.50</w:t>
      </w:r>
    </w:p>
    <w:p w14:paraId="5A5A4441" w14:textId="77777777" w:rsidR="00846BE5" w:rsidRDefault="00846BE5">
      <w:pPr>
        <w:spacing w:after="0" w:line="240" w:lineRule="auto"/>
        <w:rPr>
          <w:rFonts w:ascii="Segoe UI" w:eastAsia="Segoe UI" w:hAnsi="Segoe UI"/>
          <w:b/>
          <w:color w:val="000000"/>
          <w:sz w:val="22"/>
        </w:rPr>
      </w:pPr>
    </w:p>
    <w:p w14:paraId="53F94515" w14:textId="77777777" w:rsidR="004F2830" w:rsidRDefault="004F2830">
      <w:pPr>
        <w:spacing w:after="0" w:line="240" w:lineRule="auto"/>
      </w:pPr>
      <w:r>
        <w:rPr>
          <w:rFonts w:ascii="Segoe UI" w:eastAsia="Segoe UI" w:hAnsi="Segoe UI"/>
          <w:b/>
          <w:color w:val="000000"/>
          <w:sz w:val="22"/>
        </w:rPr>
        <w:t>Provide details and explain:</w:t>
      </w:r>
    </w:p>
    <w:p w14:paraId="1CDC1DCF" w14:textId="4B73CE01" w:rsidR="004F2830" w:rsidRDefault="004F2830">
      <w:pPr>
        <w:spacing w:after="0" w:line="240" w:lineRule="auto"/>
      </w:pPr>
      <w:r>
        <w:rPr>
          <w:rFonts w:ascii="Segoe UI" w:eastAsia="Segoe UI" w:hAnsi="Segoe UI"/>
          <w:color w:val="000000"/>
          <w:sz w:val="22"/>
        </w:rPr>
        <w:t>The difference between the proposed benefit and the scheduled fee may be an out-of-pocket expense if the service is not bulk-billed. This will be $</w:t>
      </w:r>
      <w:r w:rsidR="00A5659B" w:rsidRPr="000D68EA">
        <w:rPr>
          <w:rFonts w:ascii="Segoe UI" w:eastAsia="Segoe UI" w:hAnsi="Segoe UI"/>
          <w:color w:val="000000"/>
          <w:sz w:val="22"/>
        </w:rPr>
        <w:t>187.50</w:t>
      </w:r>
      <w:r>
        <w:rPr>
          <w:rFonts w:ascii="Segoe UI" w:eastAsia="Segoe UI" w:hAnsi="Segoe UI"/>
          <w:color w:val="000000"/>
          <w:sz w:val="22"/>
        </w:rPr>
        <w:t xml:space="preserve"> for a 75% benefit and $</w:t>
      </w:r>
      <w:r w:rsidR="00A5659B" w:rsidRPr="000D68EA">
        <w:rPr>
          <w:rFonts w:ascii="Segoe UI" w:eastAsia="Segoe UI" w:hAnsi="Segoe UI"/>
          <w:color w:val="000000"/>
          <w:sz w:val="22"/>
        </w:rPr>
        <w:t>112.50</w:t>
      </w:r>
      <w:r>
        <w:rPr>
          <w:rFonts w:ascii="Segoe UI" w:eastAsia="Segoe UI" w:hAnsi="Segoe UI"/>
          <w:color w:val="000000"/>
          <w:sz w:val="22"/>
        </w:rPr>
        <w:t xml:space="preserve"> for an 85% benefit.</w:t>
      </w:r>
    </w:p>
    <w:p w14:paraId="4370463F" w14:textId="77777777" w:rsidR="004F2830" w:rsidRDefault="004F2830">
      <w:pPr>
        <w:spacing w:after="0" w:line="240" w:lineRule="auto"/>
      </w:pPr>
    </w:p>
    <w:p w14:paraId="4543B3A1" w14:textId="77777777" w:rsidR="004F2830" w:rsidRDefault="004F2830">
      <w:pPr>
        <w:spacing w:after="0" w:line="240" w:lineRule="auto"/>
      </w:pPr>
      <w:r>
        <w:rPr>
          <w:rFonts w:ascii="Segoe UI" w:eastAsia="Segoe UI" w:hAnsi="Segoe UI"/>
          <w:b/>
          <w:color w:val="000000"/>
          <w:sz w:val="22"/>
        </w:rPr>
        <w:t>How is the technology/service funded at present? (For example: research funding; State-based funding; self-funded by patients; no funding or payments):</w:t>
      </w:r>
    </w:p>
    <w:p w14:paraId="514F1209" w14:textId="77777777" w:rsidR="004F2830" w:rsidRDefault="004F2830">
      <w:pPr>
        <w:spacing w:after="0" w:line="240" w:lineRule="auto"/>
      </w:pPr>
      <w:r>
        <w:rPr>
          <w:rFonts w:ascii="Segoe UI" w:eastAsia="Segoe UI" w:hAnsi="Segoe UI"/>
          <w:color w:val="000000"/>
          <w:sz w:val="22"/>
        </w:rPr>
        <w:t>It is not available in Australia at present.</w:t>
      </w:r>
    </w:p>
    <w:p w14:paraId="6173C859" w14:textId="77777777" w:rsidR="004F2830" w:rsidRDefault="004F2830">
      <w:pPr>
        <w:spacing w:after="0" w:line="240" w:lineRule="auto"/>
      </w:pPr>
    </w:p>
    <w:p w14:paraId="31D9D972" w14:textId="77777777" w:rsidR="004F2830" w:rsidRDefault="004F2830">
      <w:pPr>
        <w:spacing w:after="0" w:line="240" w:lineRule="auto"/>
      </w:pPr>
      <w:r>
        <w:rPr>
          <w:rFonts w:ascii="Segoe UI" w:eastAsia="Segoe UI" w:hAnsi="Segoe UI"/>
          <w:b/>
          <w:color w:val="000000"/>
          <w:sz w:val="32"/>
        </w:rPr>
        <w:t>Claims</w:t>
      </w:r>
    </w:p>
    <w:p w14:paraId="0D77BF76" w14:textId="77777777" w:rsidR="00612543" w:rsidRDefault="00612543">
      <w:pPr>
        <w:spacing w:after="0" w:line="240" w:lineRule="auto"/>
        <w:rPr>
          <w:rFonts w:ascii="Segoe UI" w:eastAsia="Segoe UI" w:hAnsi="Segoe UI"/>
          <w:b/>
          <w:color w:val="000000"/>
          <w:sz w:val="22"/>
        </w:rPr>
      </w:pPr>
    </w:p>
    <w:p w14:paraId="45F8CB90" w14:textId="77777777" w:rsidR="004F2830" w:rsidRDefault="004F2830">
      <w:pPr>
        <w:spacing w:after="0" w:line="240" w:lineRule="auto"/>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74A627E7" w14:textId="77777777" w:rsidR="004F2830" w:rsidRDefault="004F2830">
      <w:pPr>
        <w:spacing w:after="0" w:line="240" w:lineRule="auto"/>
      </w:pPr>
      <w:r>
        <w:rPr>
          <w:rFonts w:ascii="Segoe UI" w:eastAsia="Segoe UI" w:hAnsi="Segoe UI"/>
          <w:color w:val="000000"/>
          <w:sz w:val="22"/>
        </w:rPr>
        <w:lastRenderedPageBreak/>
        <w:t>Superior</w:t>
      </w:r>
    </w:p>
    <w:p w14:paraId="2555CBE5" w14:textId="77777777" w:rsidR="00612543" w:rsidRDefault="00612543">
      <w:pPr>
        <w:spacing w:after="0" w:line="240" w:lineRule="auto"/>
        <w:rPr>
          <w:rFonts w:ascii="Segoe UI" w:eastAsia="Segoe UI" w:hAnsi="Segoe UI"/>
          <w:b/>
          <w:color w:val="000000"/>
          <w:sz w:val="22"/>
        </w:rPr>
      </w:pPr>
    </w:p>
    <w:p w14:paraId="677BD725" w14:textId="77777777" w:rsidR="004F2830" w:rsidRDefault="004F2830">
      <w:pPr>
        <w:spacing w:after="0" w:line="240" w:lineRule="auto"/>
      </w:pPr>
      <w:r>
        <w:rPr>
          <w:rFonts w:ascii="Segoe UI" w:eastAsia="Segoe UI" w:hAnsi="Segoe UI"/>
          <w:b/>
          <w:color w:val="000000"/>
          <w:sz w:val="22"/>
        </w:rPr>
        <w:t>Please state what the overall claim is, and provide a rationale:</w:t>
      </w:r>
    </w:p>
    <w:p w14:paraId="14F9A72C" w14:textId="77777777" w:rsidR="004F2830" w:rsidRDefault="004F2830">
      <w:pPr>
        <w:spacing w:after="0" w:line="240" w:lineRule="auto"/>
      </w:pPr>
      <w:r>
        <w:rPr>
          <w:rFonts w:ascii="Segoe UI" w:eastAsia="Segoe UI" w:hAnsi="Segoe UI"/>
          <w:color w:val="000000"/>
          <w:sz w:val="22"/>
        </w:rPr>
        <w:t>The overall claim is that PSA testing plus Stockholm3 is superior to PSA testing alone in men without prostate cancer aged 45-74 years.</w:t>
      </w:r>
      <w:r>
        <w:rPr>
          <w:rFonts w:ascii="Segoe UI" w:eastAsia="Segoe UI" w:hAnsi="Segoe UI"/>
          <w:color w:val="000000"/>
          <w:sz w:val="22"/>
        </w:rPr>
        <w:br/>
      </w:r>
      <w:r>
        <w:rPr>
          <w:rFonts w:ascii="Segoe UI" w:eastAsia="Segoe UI" w:hAnsi="Segoe UI"/>
          <w:color w:val="000000"/>
          <w:sz w:val="22"/>
        </w:rPr>
        <w:br/>
        <w:t>Stockholm3 as a reflex test to PSA ≥ 1.5ng/ml presents an advanced risk assessment tool that can be employed to focus diagnostic procedures on clinically significant prostate cancer (</w:t>
      </w:r>
      <w:proofErr w:type="spellStart"/>
      <w:r>
        <w:rPr>
          <w:rFonts w:ascii="Segoe UI" w:eastAsia="Segoe UI" w:hAnsi="Segoe UI"/>
          <w:color w:val="000000"/>
          <w:sz w:val="22"/>
        </w:rPr>
        <w:t>csPC</w:t>
      </w:r>
      <w:proofErr w:type="spellEnd"/>
      <w:r>
        <w:rPr>
          <w:rFonts w:ascii="Segoe UI" w:eastAsia="Segoe UI" w:hAnsi="Segoe UI"/>
          <w:color w:val="000000"/>
          <w:sz w:val="22"/>
        </w:rPr>
        <w:t>), reducing the overdiagnosis of low-grade cancers and allowing more efficient use of healthcare resources, compared to the current standard use of the PSA test with cut-off 3 ng/ml. These improvements can be achieved without disrupting the current care pathway, altering patient management, causing delays in diagnosis and referral, or necessitating additional medical visits.</w:t>
      </w:r>
      <w:r>
        <w:rPr>
          <w:rFonts w:ascii="Segoe UI" w:eastAsia="Segoe UI" w:hAnsi="Segoe UI"/>
          <w:color w:val="000000"/>
          <w:sz w:val="22"/>
        </w:rPr>
        <w:br/>
        <w:t xml:space="preserve">The benefits of implementing Stockholm3 in the early diagnosis pathway include: </w:t>
      </w:r>
      <w:r>
        <w:rPr>
          <w:rFonts w:ascii="Segoe UI" w:eastAsia="Segoe UI" w:hAnsi="Segoe UI"/>
          <w:color w:val="000000"/>
          <w:sz w:val="22"/>
        </w:rPr>
        <w:br/>
        <w:t>- Enhanced detection of clinically significant localized prostate cancer, which can result in a better prognosis for affected individuals.</w:t>
      </w:r>
      <w:r>
        <w:rPr>
          <w:rFonts w:ascii="Segoe UI" w:eastAsia="Segoe UI" w:hAnsi="Segoe UI"/>
          <w:color w:val="000000"/>
          <w:sz w:val="22"/>
        </w:rPr>
        <w:br/>
        <w:t>- A reduction in the overdiagnosis of low-grade cancers, preventing unnecessary treatments and emotional stress for patients.</w:t>
      </w:r>
      <w:r>
        <w:rPr>
          <w:rFonts w:ascii="Segoe UI" w:eastAsia="Segoe UI" w:hAnsi="Segoe UI"/>
          <w:color w:val="000000"/>
          <w:sz w:val="22"/>
        </w:rPr>
        <w:br/>
        <w:t>- Fewer cases of metastatic disease diagnosed at advanced stages, increasing the chances of successful treatment.</w:t>
      </w:r>
      <w:r>
        <w:rPr>
          <w:rFonts w:ascii="Segoe UI" w:eastAsia="Segoe UI" w:hAnsi="Segoe UI"/>
          <w:color w:val="000000"/>
          <w:sz w:val="22"/>
        </w:rPr>
        <w:br/>
        <w:t>- Fewer follow-up visits for low-risk individuals, reducing the burden on both patients and the healthcare system.</w:t>
      </w:r>
      <w:r>
        <w:rPr>
          <w:rFonts w:ascii="Segoe UI" w:eastAsia="Segoe UI" w:hAnsi="Segoe UI"/>
          <w:color w:val="000000"/>
          <w:sz w:val="22"/>
        </w:rPr>
        <w:br/>
        <w:t>- Lower resource requirements for follow-up visits and diagnostic procedures, such as MRI scans and prostate biopsies, for low-grade cancers. This leads to reduced healthcare costs and avoids overtreatment.</w:t>
      </w:r>
      <w:r>
        <w:rPr>
          <w:rFonts w:ascii="Segoe UI" w:eastAsia="Segoe UI" w:hAnsi="Segoe UI"/>
          <w:color w:val="000000"/>
          <w:sz w:val="22"/>
        </w:rPr>
        <w:br/>
        <w:t>- Improved precision in the diagnostic workup, resulting in a lower level of stress and anxiety for men aged over 45 years who are concerned about prostate cancer.</w:t>
      </w:r>
      <w:r>
        <w:rPr>
          <w:rFonts w:ascii="Segoe UI" w:eastAsia="Segoe UI" w:hAnsi="Segoe UI"/>
          <w:color w:val="000000"/>
          <w:sz w:val="22"/>
        </w:rPr>
        <w:br/>
        <w:t>- Addressing the need for the diagnosis and care of aggressive prostate cancer in patients with PSA levels between 1.5 to 2.9 ng/ml, who are currently at risk of underdiagnosis due to the accepted PSA with cutoff of 3 ng/ml.</w:t>
      </w:r>
      <w:r>
        <w:rPr>
          <w:rFonts w:ascii="Segoe UI" w:eastAsia="Segoe UI" w:hAnsi="Segoe UI"/>
          <w:color w:val="000000"/>
          <w:sz w:val="22"/>
        </w:rPr>
        <w:br/>
        <w:t>- Overall cost savings in prostate cancer care, benefiting the healthcare system and patients.</w:t>
      </w:r>
      <w:r>
        <w:rPr>
          <w:rFonts w:ascii="Segoe UI" w:eastAsia="Segoe UI" w:hAnsi="Segoe UI"/>
          <w:color w:val="000000"/>
          <w:sz w:val="22"/>
        </w:rPr>
        <w:br/>
      </w:r>
    </w:p>
    <w:p w14:paraId="488EF8B5" w14:textId="77777777" w:rsidR="004F2830" w:rsidRDefault="004F2830">
      <w:pPr>
        <w:spacing w:after="0" w:line="240" w:lineRule="auto"/>
      </w:pPr>
      <w:r>
        <w:rPr>
          <w:rFonts w:ascii="Segoe UI" w:eastAsia="Segoe UI" w:hAnsi="Segoe UI"/>
          <w:b/>
          <w:color w:val="000000"/>
          <w:sz w:val="32"/>
        </w:rPr>
        <w:t>Estimated utilisation</w:t>
      </w:r>
    </w:p>
    <w:p w14:paraId="2FE81AA9" w14:textId="77777777" w:rsidR="00612543" w:rsidRDefault="00612543">
      <w:pPr>
        <w:spacing w:after="0" w:line="240" w:lineRule="auto"/>
        <w:rPr>
          <w:rFonts w:ascii="Segoe UI" w:eastAsia="Segoe UI" w:hAnsi="Segoe UI"/>
          <w:b/>
          <w:color w:val="000000"/>
          <w:sz w:val="22"/>
        </w:rPr>
      </w:pPr>
    </w:p>
    <w:p w14:paraId="7653963D" w14:textId="77777777" w:rsidR="004F2830" w:rsidRDefault="004F2830">
      <w:pPr>
        <w:spacing w:after="0" w:line="240" w:lineRule="auto"/>
      </w:pPr>
      <w:r>
        <w:rPr>
          <w:rFonts w:ascii="Segoe UI" w:eastAsia="Segoe UI" w:hAnsi="Segoe UI"/>
          <w:b/>
          <w:color w:val="000000"/>
          <w:sz w:val="22"/>
        </w:rPr>
        <w:t>Estimate the prevalence and/or incidence of the proposed population:</w:t>
      </w:r>
    </w:p>
    <w:p w14:paraId="7FB7A1FC" w14:textId="4A143C70" w:rsidR="004F2830" w:rsidRDefault="004F2830">
      <w:pPr>
        <w:spacing w:after="0" w:line="240" w:lineRule="auto"/>
      </w:pPr>
      <w:r>
        <w:rPr>
          <w:rFonts w:ascii="Segoe UI" w:eastAsia="Segoe UI" w:hAnsi="Segoe UI"/>
          <w:color w:val="000000"/>
          <w:sz w:val="22"/>
        </w:rPr>
        <w:t xml:space="preserve">As of March 2023, the Australian Bureau of Statistics estimated that 33.1% of the Australian male population is aged 45 to 74 which is 4,348,692 males. Theoretically all males aged over 50 and those men with a family history of prostate cancer aged over 45. However, we know that less than half of the eligible population receive a PSA test. This may be for a variety </w:t>
      </w:r>
      <w:proofErr w:type="spellStart"/>
      <w:r>
        <w:rPr>
          <w:rFonts w:ascii="Segoe UI" w:eastAsia="Segoe UI" w:hAnsi="Segoe UI"/>
          <w:color w:val="000000"/>
          <w:sz w:val="22"/>
        </w:rPr>
        <w:t>or</w:t>
      </w:r>
      <w:proofErr w:type="spellEnd"/>
      <w:r>
        <w:rPr>
          <w:rFonts w:ascii="Segoe UI" w:eastAsia="Segoe UI" w:hAnsi="Segoe UI"/>
          <w:color w:val="000000"/>
          <w:sz w:val="22"/>
        </w:rPr>
        <w:t xml:space="preserve"> reasons including:</w:t>
      </w:r>
      <w:r>
        <w:rPr>
          <w:rFonts w:ascii="Segoe UI" w:eastAsia="Segoe UI" w:hAnsi="Segoe UI"/>
          <w:color w:val="000000"/>
          <w:sz w:val="22"/>
        </w:rPr>
        <w:br/>
        <w:t>-Unwillingness to take the test</w:t>
      </w:r>
      <w:r>
        <w:rPr>
          <w:rFonts w:ascii="Segoe UI" w:eastAsia="Segoe UI" w:hAnsi="Segoe UI"/>
          <w:color w:val="000000"/>
          <w:sz w:val="22"/>
        </w:rPr>
        <w:br/>
        <w:t>-Lack of knowledge of the test.</w:t>
      </w:r>
      <w:r>
        <w:rPr>
          <w:rFonts w:ascii="Segoe UI" w:eastAsia="Segoe UI" w:hAnsi="Segoe UI"/>
          <w:color w:val="000000"/>
          <w:sz w:val="22"/>
        </w:rPr>
        <w:br/>
        <w:t>- General practitioner or specialist does not refer for the test.</w:t>
      </w:r>
      <w:r>
        <w:rPr>
          <w:rFonts w:ascii="Segoe UI" w:eastAsia="Segoe UI" w:hAnsi="Segoe UI"/>
          <w:color w:val="000000"/>
          <w:sz w:val="22"/>
        </w:rPr>
        <w:br/>
      </w:r>
      <w:r>
        <w:rPr>
          <w:rFonts w:ascii="Segoe UI" w:eastAsia="Segoe UI" w:hAnsi="Segoe UI"/>
          <w:color w:val="000000"/>
          <w:sz w:val="22"/>
        </w:rPr>
        <w:br/>
        <w:t>It may be useful to examine the utilisation of the current MBS item numbers claimed for PSA testing.  There are two relevant item numbers:</w:t>
      </w:r>
      <w:r>
        <w:rPr>
          <w:rFonts w:ascii="Segoe UI" w:eastAsia="Segoe UI" w:hAnsi="Segoe UI"/>
          <w:color w:val="000000"/>
          <w:sz w:val="22"/>
        </w:rPr>
        <w:br/>
      </w:r>
      <w:r>
        <w:rPr>
          <w:rFonts w:ascii="Segoe UI" w:eastAsia="Segoe UI" w:hAnsi="Segoe UI"/>
          <w:color w:val="000000"/>
          <w:sz w:val="22"/>
        </w:rPr>
        <w:br/>
        <w:t>1. 66654 - Prostate specific antigen – quantitation in the monitoring of high-risk patients. For any particular patient, applicable not more than once in 11 month</w:t>
      </w:r>
      <w:r>
        <w:rPr>
          <w:rFonts w:ascii="Segoe UI" w:eastAsia="Segoe UI" w:hAnsi="Segoe UI"/>
          <w:color w:val="000000"/>
          <w:sz w:val="22"/>
        </w:rPr>
        <w:br/>
      </w:r>
      <w:r>
        <w:rPr>
          <w:rFonts w:ascii="Segoe UI" w:eastAsia="Segoe UI" w:hAnsi="Segoe UI"/>
          <w:color w:val="000000"/>
          <w:sz w:val="22"/>
        </w:rPr>
        <w:lastRenderedPageBreak/>
        <w:br/>
        <w:t>There was no utilisation of this item number in financial year 2022-2023. The item number only came into existence on November 1, 2023</w:t>
      </w:r>
      <w:r>
        <w:rPr>
          <w:rFonts w:ascii="Segoe UI" w:eastAsia="Segoe UI" w:hAnsi="Segoe UI"/>
          <w:color w:val="000000"/>
          <w:sz w:val="22"/>
        </w:rPr>
        <w:br/>
      </w:r>
      <w:r>
        <w:rPr>
          <w:rFonts w:ascii="Segoe UI" w:eastAsia="Segoe UI" w:hAnsi="Segoe UI"/>
          <w:color w:val="000000"/>
          <w:sz w:val="22"/>
        </w:rPr>
        <w:br/>
        <w:t xml:space="preserve">2. 66655 -Prostate specific antigen—quantitation. For any particular patient, applicable not more than once in 23 months </w:t>
      </w:r>
      <w:r>
        <w:rPr>
          <w:rFonts w:ascii="Segoe UI" w:eastAsia="Segoe UI" w:hAnsi="Segoe UI"/>
          <w:color w:val="000000"/>
          <w:sz w:val="22"/>
        </w:rPr>
        <w:br/>
        <w:t xml:space="preserve">In the financial year 2022/23 this item number was utilised a total of </w:t>
      </w:r>
      <w:r w:rsidRPr="000D68EA">
        <w:rPr>
          <w:rFonts w:ascii="Segoe UI" w:eastAsia="Segoe UI" w:hAnsi="Segoe UI"/>
          <w:color w:val="000000"/>
          <w:sz w:val="22"/>
        </w:rPr>
        <w:t>764,533</w:t>
      </w:r>
      <w:r>
        <w:rPr>
          <w:rFonts w:ascii="Segoe UI" w:eastAsia="Segoe UI" w:hAnsi="Segoe UI"/>
          <w:color w:val="000000"/>
          <w:sz w:val="22"/>
        </w:rPr>
        <w:t xml:space="preserve"> times of which </w:t>
      </w:r>
      <w:r w:rsidRPr="000D68EA">
        <w:rPr>
          <w:rFonts w:ascii="Segoe UI" w:eastAsia="Segoe UI" w:hAnsi="Segoe UI"/>
          <w:color w:val="000000"/>
          <w:sz w:val="22"/>
        </w:rPr>
        <w:t>593,276</w:t>
      </w:r>
      <w:r>
        <w:rPr>
          <w:rFonts w:ascii="Segoe UI" w:eastAsia="Segoe UI" w:hAnsi="Segoe UI"/>
          <w:color w:val="000000"/>
          <w:sz w:val="22"/>
        </w:rPr>
        <w:t xml:space="preserve"> was claimed by patients aged from 45 to less than 75 years.  It is anticipated that between </w:t>
      </w:r>
      <w:r w:rsidR="00E25997" w:rsidRPr="000D68EA">
        <w:rPr>
          <w:rFonts w:ascii="Segoe UI" w:eastAsia="Segoe UI" w:hAnsi="Segoe UI"/>
          <w:color w:val="000000"/>
          <w:sz w:val="22"/>
        </w:rPr>
        <w:t>REDACTED</w:t>
      </w:r>
      <w:r>
        <w:rPr>
          <w:rFonts w:ascii="Segoe UI" w:eastAsia="Segoe UI" w:hAnsi="Segoe UI"/>
          <w:color w:val="000000"/>
          <w:sz w:val="22"/>
        </w:rPr>
        <w:t xml:space="preserve">% of patients will have a PSA ≥1.5ng/ml.  Therefore the likely population is a range between </w:t>
      </w:r>
      <w:r w:rsidR="00E25997" w:rsidRPr="000D68EA">
        <w:rPr>
          <w:rFonts w:ascii="Segoe UI" w:eastAsia="Segoe UI" w:hAnsi="Segoe UI"/>
          <w:color w:val="000000"/>
          <w:sz w:val="22"/>
        </w:rPr>
        <w:t>REDACTED</w:t>
      </w:r>
      <w:r>
        <w:rPr>
          <w:rFonts w:ascii="Segoe UI" w:eastAsia="Segoe UI" w:hAnsi="Segoe UI"/>
          <w:color w:val="000000"/>
          <w:sz w:val="22"/>
        </w:rPr>
        <w:t xml:space="preserve"> (</w:t>
      </w:r>
      <w:r w:rsidR="007A6BC4" w:rsidRPr="000D68EA">
        <w:rPr>
          <w:rFonts w:ascii="Segoe UI" w:eastAsia="Segoe UI" w:hAnsi="Segoe UI"/>
          <w:color w:val="000000"/>
          <w:sz w:val="22"/>
        </w:rPr>
        <w:t>REDACTED</w:t>
      </w:r>
      <w:r w:rsidRPr="000D68EA">
        <w:rPr>
          <w:rFonts w:ascii="Segoe UI" w:eastAsia="Segoe UI" w:hAnsi="Segoe UI"/>
          <w:color w:val="000000"/>
          <w:sz w:val="22"/>
        </w:rPr>
        <w:t xml:space="preserve">%) and </w:t>
      </w:r>
      <w:r w:rsidR="007A6BC4" w:rsidRPr="000D68EA">
        <w:rPr>
          <w:rFonts w:ascii="Segoe UI" w:eastAsia="Segoe UI" w:hAnsi="Segoe UI"/>
          <w:color w:val="000000"/>
          <w:sz w:val="22"/>
        </w:rPr>
        <w:t>REDACTED</w:t>
      </w:r>
      <w:r w:rsidRPr="000D68EA">
        <w:rPr>
          <w:rFonts w:ascii="Segoe UI" w:eastAsia="Segoe UI" w:hAnsi="Segoe UI"/>
          <w:color w:val="000000"/>
          <w:sz w:val="22"/>
        </w:rPr>
        <w:t xml:space="preserve"> (</w:t>
      </w:r>
      <w:r w:rsidR="007A6BC4" w:rsidRPr="000D68EA">
        <w:rPr>
          <w:rFonts w:ascii="Segoe UI" w:eastAsia="Segoe UI" w:hAnsi="Segoe UI"/>
          <w:color w:val="000000"/>
          <w:sz w:val="22"/>
        </w:rPr>
        <w:t>REDACTED</w:t>
      </w:r>
      <w:r>
        <w:rPr>
          <w:rFonts w:ascii="Segoe UI" w:eastAsia="Segoe UI" w:hAnsi="Segoe UI"/>
          <w:color w:val="000000"/>
          <w:sz w:val="22"/>
        </w:rPr>
        <w:t>%)</w:t>
      </w:r>
    </w:p>
    <w:p w14:paraId="42CE3C41" w14:textId="77777777" w:rsidR="00612543" w:rsidRDefault="00612543">
      <w:pPr>
        <w:spacing w:after="0" w:line="240" w:lineRule="auto"/>
        <w:rPr>
          <w:rFonts w:ascii="Segoe UI" w:eastAsia="Segoe UI" w:hAnsi="Segoe UI"/>
          <w:b/>
          <w:color w:val="000000"/>
          <w:sz w:val="22"/>
        </w:rPr>
      </w:pPr>
    </w:p>
    <w:p w14:paraId="7CEA5F41" w14:textId="77777777" w:rsidR="004F2830" w:rsidRDefault="004F2830">
      <w:pPr>
        <w:spacing w:after="0" w:line="240" w:lineRule="auto"/>
      </w:pPr>
      <w:r>
        <w:rPr>
          <w:rFonts w:ascii="Segoe UI" w:eastAsia="Segoe UI" w:hAnsi="Segoe UI"/>
          <w:b/>
          <w:color w:val="000000"/>
          <w:sz w:val="22"/>
        </w:rPr>
        <w:t>Provide the percentage uptake of the proposed health technology by the proposed population:</w:t>
      </w:r>
    </w:p>
    <w:p w14:paraId="4655320E" w14:textId="77777777" w:rsidR="004F2830" w:rsidRDefault="004F2830">
      <w:pPr>
        <w:spacing w:after="0" w:line="240" w:lineRule="auto"/>
      </w:pPr>
      <w:r>
        <w:rPr>
          <w:rFonts w:ascii="Segoe UI" w:eastAsia="Segoe UI" w:hAnsi="Segoe UI"/>
          <w:b/>
          <w:color w:val="000000"/>
          <w:sz w:val="22"/>
        </w:rPr>
        <w:t xml:space="preserve">     Year 1 estimated uptake(%):</w:t>
      </w:r>
    </w:p>
    <w:p w14:paraId="4D6E1D39" w14:textId="789D4A26" w:rsidR="004F2830" w:rsidRPr="000D68EA" w:rsidRDefault="004F2830">
      <w:pPr>
        <w:spacing w:after="0" w:line="240" w:lineRule="auto"/>
      </w:pPr>
      <w:r>
        <w:rPr>
          <w:rFonts w:ascii="Segoe UI" w:eastAsia="Segoe UI" w:hAnsi="Segoe UI"/>
          <w:color w:val="000000"/>
          <w:sz w:val="22"/>
        </w:rPr>
        <w:t xml:space="preserve">     </w:t>
      </w:r>
      <w:r w:rsidR="002B517A" w:rsidRPr="000D68EA">
        <w:rPr>
          <w:rFonts w:ascii="Segoe UI" w:eastAsia="Segoe UI" w:hAnsi="Segoe UI"/>
          <w:color w:val="000000"/>
          <w:sz w:val="22"/>
        </w:rPr>
        <w:t>REDACTED</w:t>
      </w:r>
    </w:p>
    <w:p w14:paraId="14640141" w14:textId="77777777" w:rsidR="004F2830" w:rsidRPr="000D68EA" w:rsidRDefault="004F2830">
      <w:pPr>
        <w:spacing w:after="0" w:line="240" w:lineRule="auto"/>
      </w:pPr>
      <w:r w:rsidRPr="000D68EA">
        <w:rPr>
          <w:rFonts w:ascii="Segoe UI" w:eastAsia="Segoe UI" w:hAnsi="Segoe UI"/>
          <w:b/>
          <w:color w:val="000000"/>
          <w:sz w:val="22"/>
        </w:rPr>
        <w:t xml:space="preserve">     Year 2 estimated uptake(%):</w:t>
      </w:r>
    </w:p>
    <w:p w14:paraId="5B90E384" w14:textId="5322E534" w:rsidR="004F2830" w:rsidRPr="000D68EA" w:rsidRDefault="004F2830">
      <w:pPr>
        <w:spacing w:after="0" w:line="240" w:lineRule="auto"/>
      </w:pPr>
      <w:r w:rsidRPr="000D68EA">
        <w:rPr>
          <w:rFonts w:ascii="Segoe UI" w:eastAsia="Segoe UI" w:hAnsi="Segoe UI"/>
          <w:color w:val="000000"/>
          <w:sz w:val="22"/>
        </w:rPr>
        <w:t xml:space="preserve">     </w:t>
      </w:r>
      <w:r w:rsidR="002B517A" w:rsidRPr="000D68EA">
        <w:rPr>
          <w:rFonts w:ascii="Segoe UI" w:eastAsia="Segoe UI" w:hAnsi="Segoe UI"/>
          <w:color w:val="000000"/>
          <w:sz w:val="22"/>
        </w:rPr>
        <w:t>REDACTED</w:t>
      </w:r>
    </w:p>
    <w:p w14:paraId="6075350A" w14:textId="77777777" w:rsidR="004F2830" w:rsidRPr="000D68EA" w:rsidRDefault="004F2830">
      <w:pPr>
        <w:spacing w:after="0" w:line="240" w:lineRule="auto"/>
      </w:pPr>
      <w:r w:rsidRPr="000D68EA">
        <w:rPr>
          <w:rFonts w:ascii="Segoe UI" w:eastAsia="Segoe UI" w:hAnsi="Segoe UI"/>
          <w:b/>
          <w:color w:val="000000"/>
          <w:sz w:val="22"/>
        </w:rPr>
        <w:t xml:space="preserve">     Year 3 estimated uptake(%):</w:t>
      </w:r>
    </w:p>
    <w:p w14:paraId="0B80A4AA" w14:textId="39D281E0" w:rsidR="004F2830" w:rsidRPr="000D68EA" w:rsidRDefault="004F2830">
      <w:pPr>
        <w:spacing w:after="0" w:line="240" w:lineRule="auto"/>
        <w:rPr>
          <w:bCs/>
        </w:rPr>
      </w:pPr>
      <w:r w:rsidRPr="000D68EA">
        <w:rPr>
          <w:rFonts w:ascii="Segoe UI" w:eastAsia="Segoe UI" w:hAnsi="Segoe UI"/>
          <w:b/>
          <w:color w:val="000000"/>
          <w:sz w:val="22"/>
        </w:rPr>
        <w:t xml:space="preserve">     </w:t>
      </w:r>
      <w:r w:rsidR="002B517A" w:rsidRPr="000D68EA">
        <w:rPr>
          <w:rFonts w:ascii="Segoe UI" w:eastAsia="Segoe UI" w:hAnsi="Segoe UI"/>
          <w:bCs/>
          <w:color w:val="000000"/>
          <w:sz w:val="22"/>
        </w:rPr>
        <w:t>REDACTED</w:t>
      </w:r>
    </w:p>
    <w:p w14:paraId="6139D40A" w14:textId="77777777" w:rsidR="004F2830" w:rsidRPr="000D68EA" w:rsidRDefault="004F2830">
      <w:pPr>
        <w:spacing w:after="0" w:line="240" w:lineRule="auto"/>
      </w:pPr>
      <w:r w:rsidRPr="000D68EA">
        <w:rPr>
          <w:rFonts w:ascii="Segoe UI" w:eastAsia="Segoe UI" w:hAnsi="Segoe UI"/>
          <w:b/>
          <w:color w:val="000000"/>
          <w:sz w:val="22"/>
        </w:rPr>
        <w:t xml:space="preserve">     Year 3 estimated uptake(%):</w:t>
      </w:r>
    </w:p>
    <w:p w14:paraId="02886C03" w14:textId="21737E02" w:rsidR="004F2830" w:rsidRDefault="004F2830">
      <w:pPr>
        <w:spacing w:after="0" w:line="240" w:lineRule="auto"/>
      </w:pPr>
      <w:r w:rsidRPr="000D68EA">
        <w:rPr>
          <w:rFonts w:ascii="Segoe UI" w:eastAsia="Segoe UI" w:hAnsi="Segoe UI"/>
          <w:color w:val="000000"/>
          <w:sz w:val="22"/>
        </w:rPr>
        <w:t xml:space="preserve">     </w:t>
      </w:r>
      <w:r w:rsidR="002B517A" w:rsidRPr="000D68EA">
        <w:rPr>
          <w:rFonts w:ascii="Segoe UI" w:eastAsia="Segoe UI" w:hAnsi="Segoe UI"/>
          <w:color w:val="000000"/>
          <w:sz w:val="22"/>
        </w:rPr>
        <w:t>REDACTED</w:t>
      </w:r>
    </w:p>
    <w:p w14:paraId="46A4638A" w14:textId="77777777" w:rsidR="00612543" w:rsidRDefault="00612543">
      <w:pPr>
        <w:spacing w:after="0" w:line="240" w:lineRule="auto"/>
        <w:rPr>
          <w:rFonts w:ascii="Segoe UI" w:eastAsia="Segoe UI" w:hAnsi="Segoe UI"/>
          <w:b/>
          <w:color w:val="000000"/>
          <w:sz w:val="22"/>
        </w:rPr>
      </w:pPr>
    </w:p>
    <w:p w14:paraId="2B8B84AC" w14:textId="77777777" w:rsidR="004F2830" w:rsidRDefault="004F2830">
      <w:pPr>
        <w:spacing w:after="0" w:line="240" w:lineRule="auto"/>
      </w:pPr>
      <w:r>
        <w:rPr>
          <w:rFonts w:ascii="Segoe UI" w:eastAsia="Segoe UI" w:hAnsi="Segoe UI"/>
          <w:b/>
          <w:color w:val="000000"/>
          <w:sz w:val="22"/>
        </w:rPr>
        <w:t>Estimate the number of patients who will utilise the proposed technology for the first full year:</w:t>
      </w:r>
    </w:p>
    <w:p w14:paraId="226D754E" w14:textId="41475E85" w:rsidR="004F2830" w:rsidRPr="000D68EA" w:rsidRDefault="002B517A">
      <w:pPr>
        <w:spacing w:after="0" w:line="240" w:lineRule="auto"/>
      </w:pPr>
      <w:r w:rsidRPr="000D68EA">
        <w:rPr>
          <w:rFonts w:ascii="Segoe UI" w:eastAsia="Segoe UI" w:hAnsi="Segoe UI"/>
          <w:color w:val="000000"/>
          <w:sz w:val="22"/>
        </w:rPr>
        <w:t>REDACTED</w:t>
      </w:r>
    </w:p>
    <w:p w14:paraId="5C39FB5D" w14:textId="77777777" w:rsidR="00612543" w:rsidRPr="000D68EA" w:rsidRDefault="00612543">
      <w:pPr>
        <w:spacing w:after="0" w:line="240" w:lineRule="auto"/>
        <w:rPr>
          <w:rFonts w:ascii="Segoe UI" w:eastAsia="Segoe UI" w:hAnsi="Segoe UI"/>
          <w:b/>
          <w:color w:val="000000"/>
          <w:sz w:val="22"/>
        </w:rPr>
      </w:pPr>
    </w:p>
    <w:p w14:paraId="376D0A4F" w14:textId="77777777" w:rsidR="004F2830" w:rsidRPr="000D68EA" w:rsidRDefault="004F2830">
      <w:pPr>
        <w:spacing w:after="0" w:line="240" w:lineRule="auto"/>
      </w:pPr>
      <w:r w:rsidRPr="000D68EA">
        <w:rPr>
          <w:rFonts w:ascii="Segoe UI" w:eastAsia="Segoe UI" w:hAnsi="Segoe UI"/>
          <w:b/>
          <w:color w:val="000000"/>
          <w:sz w:val="22"/>
        </w:rPr>
        <w:t>Optionally, provide details:</w:t>
      </w:r>
    </w:p>
    <w:p w14:paraId="6D314546" w14:textId="6B331068" w:rsidR="004F2830" w:rsidRDefault="004F2830">
      <w:pPr>
        <w:spacing w:after="0" w:line="240" w:lineRule="auto"/>
      </w:pPr>
      <w:r w:rsidRPr="000D68EA">
        <w:rPr>
          <w:rFonts w:ascii="Segoe UI" w:eastAsia="Segoe UI" w:hAnsi="Segoe UI"/>
          <w:color w:val="000000"/>
          <w:sz w:val="22"/>
        </w:rPr>
        <w:t xml:space="preserve">This number is </w:t>
      </w:r>
      <w:r w:rsidR="00E25997" w:rsidRPr="000D68EA">
        <w:rPr>
          <w:rFonts w:ascii="Segoe UI" w:eastAsia="Segoe UI" w:hAnsi="Segoe UI"/>
          <w:color w:val="000000"/>
          <w:sz w:val="22"/>
        </w:rPr>
        <w:t>REDACTED</w:t>
      </w:r>
      <w:r w:rsidRPr="000D68EA">
        <w:rPr>
          <w:rFonts w:ascii="Segoe UI" w:eastAsia="Segoe UI" w:hAnsi="Segoe UI"/>
          <w:color w:val="000000"/>
          <w:sz w:val="22"/>
        </w:rPr>
        <w:t>%</w:t>
      </w:r>
      <w:r>
        <w:rPr>
          <w:rFonts w:ascii="Segoe UI" w:eastAsia="Segoe UI" w:hAnsi="Segoe UI"/>
          <w:color w:val="000000"/>
          <w:sz w:val="22"/>
        </w:rPr>
        <w:t xml:space="preserve"> of the estimated population, which is the highest likely utilisation.</w:t>
      </w:r>
    </w:p>
    <w:p w14:paraId="163B80B3" w14:textId="77777777" w:rsidR="00612543" w:rsidRDefault="00612543">
      <w:pPr>
        <w:spacing w:after="0" w:line="240" w:lineRule="auto"/>
        <w:rPr>
          <w:rFonts w:ascii="Segoe UI" w:eastAsia="Segoe UI" w:hAnsi="Segoe UI"/>
          <w:b/>
          <w:color w:val="000000"/>
          <w:sz w:val="22"/>
        </w:rPr>
      </w:pPr>
    </w:p>
    <w:p w14:paraId="03C506A8" w14:textId="77777777" w:rsidR="004F2830" w:rsidRDefault="004F2830">
      <w:pPr>
        <w:spacing w:after="0" w:line="240" w:lineRule="auto"/>
      </w:pPr>
      <w:r>
        <w:rPr>
          <w:rFonts w:ascii="Segoe UI" w:eastAsia="Segoe UI" w:hAnsi="Segoe UI"/>
          <w:b/>
          <w:color w:val="000000"/>
          <w:sz w:val="22"/>
        </w:rPr>
        <w:t>Will the technology be needed more than once per patient?</w:t>
      </w:r>
    </w:p>
    <w:p w14:paraId="389D1447" w14:textId="77777777" w:rsidR="004F2830" w:rsidRDefault="004F2830">
      <w:pPr>
        <w:spacing w:after="0" w:line="240" w:lineRule="auto"/>
      </w:pPr>
      <w:r>
        <w:rPr>
          <w:rFonts w:ascii="Segoe UI" w:eastAsia="Segoe UI" w:hAnsi="Segoe UI"/>
          <w:color w:val="000000"/>
          <w:sz w:val="22"/>
        </w:rPr>
        <w:t>Yes, multiple times</w:t>
      </w:r>
    </w:p>
    <w:p w14:paraId="7D1FB8F0" w14:textId="77777777" w:rsidR="00612543" w:rsidRDefault="00612543">
      <w:pPr>
        <w:spacing w:after="0" w:line="240" w:lineRule="auto"/>
        <w:rPr>
          <w:rFonts w:ascii="Segoe UI" w:eastAsia="Segoe UI" w:hAnsi="Segoe UI"/>
          <w:b/>
          <w:color w:val="000000"/>
          <w:sz w:val="22"/>
        </w:rPr>
      </w:pPr>
    </w:p>
    <w:p w14:paraId="4506C486" w14:textId="77777777" w:rsidR="004F2830" w:rsidRDefault="004F2830">
      <w:pPr>
        <w:spacing w:after="0" w:line="240" w:lineRule="auto"/>
      </w:pPr>
      <w:r>
        <w:rPr>
          <w:rFonts w:ascii="Segoe UI" w:eastAsia="Segoe UI" w:hAnsi="Segoe UI"/>
          <w:b/>
          <w:color w:val="000000"/>
          <w:sz w:val="22"/>
        </w:rPr>
        <w:t>Over what duration will the health technology or service be provided for a patient? (preferably a number of years):</w:t>
      </w:r>
    </w:p>
    <w:p w14:paraId="2FAE33E7" w14:textId="77777777" w:rsidR="004F2830" w:rsidRDefault="004F2830">
      <w:pPr>
        <w:spacing w:after="0" w:line="240" w:lineRule="auto"/>
      </w:pPr>
      <w:r>
        <w:rPr>
          <w:rFonts w:ascii="Segoe UI" w:eastAsia="Segoe UI" w:hAnsi="Segoe UI"/>
          <w:color w:val="000000"/>
          <w:sz w:val="22"/>
        </w:rPr>
        <w:t>30 years</w:t>
      </w:r>
    </w:p>
    <w:p w14:paraId="4909FBFC" w14:textId="77777777" w:rsidR="00612543" w:rsidRDefault="00612543">
      <w:pPr>
        <w:spacing w:after="0" w:line="240" w:lineRule="auto"/>
        <w:rPr>
          <w:rFonts w:ascii="Segoe UI" w:eastAsia="Segoe UI" w:hAnsi="Segoe UI"/>
          <w:b/>
          <w:color w:val="000000"/>
          <w:sz w:val="22"/>
        </w:rPr>
      </w:pPr>
    </w:p>
    <w:p w14:paraId="1F14CEF0" w14:textId="77777777" w:rsidR="004F2830" w:rsidRDefault="004F2830">
      <w:pPr>
        <w:spacing w:after="0" w:line="240" w:lineRule="auto"/>
      </w:pPr>
      <w:r>
        <w:rPr>
          <w:rFonts w:ascii="Segoe UI" w:eastAsia="Segoe UI" w:hAnsi="Segoe UI"/>
          <w:b/>
          <w:color w:val="000000"/>
          <w:sz w:val="22"/>
        </w:rPr>
        <w:t>Optionally, provide details:</w:t>
      </w:r>
    </w:p>
    <w:p w14:paraId="7C537F3C" w14:textId="77777777" w:rsidR="004F2830" w:rsidRDefault="004F2830">
      <w:pPr>
        <w:spacing w:after="0" w:line="240" w:lineRule="auto"/>
      </w:pPr>
      <w:r>
        <w:rPr>
          <w:rFonts w:ascii="Segoe UI" w:eastAsia="Segoe UI" w:hAnsi="Segoe UI"/>
          <w:color w:val="000000"/>
          <w:sz w:val="22"/>
        </w:rPr>
        <w:t>The Stockholm3 may be delivered after a patient turns 45. The test may be delivered until a patient turns 75.</w:t>
      </w:r>
    </w:p>
    <w:p w14:paraId="2A452DE3" w14:textId="77777777" w:rsidR="00612543" w:rsidRDefault="00612543">
      <w:pPr>
        <w:spacing w:after="0" w:line="240" w:lineRule="auto"/>
        <w:rPr>
          <w:rFonts w:ascii="Segoe UI" w:eastAsia="Segoe UI" w:hAnsi="Segoe UI"/>
          <w:b/>
          <w:color w:val="000000"/>
          <w:sz w:val="22"/>
        </w:rPr>
      </w:pPr>
    </w:p>
    <w:p w14:paraId="3AFE3881" w14:textId="77777777" w:rsidR="004F2830" w:rsidRDefault="004F2830">
      <w:pPr>
        <w:spacing w:after="0" w:line="240" w:lineRule="auto"/>
      </w:pPr>
      <w:r>
        <w:rPr>
          <w:rFonts w:ascii="Segoe UI" w:eastAsia="Segoe UI" w:hAnsi="Segoe UI"/>
          <w:b/>
          <w:color w:val="000000"/>
          <w:sz w:val="22"/>
        </w:rPr>
        <w:t>What frequency will the health technology or service be required by the patient over the duration? (range, preferably on an annual basis):</w:t>
      </w:r>
    </w:p>
    <w:p w14:paraId="45CA7AF0" w14:textId="77777777" w:rsidR="004F2830" w:rsidRDefault="004F2830">
      <w:pPr>
        <w:spacing w:after="0" w:line="240" w:lineRule="auto"/>
      </w:pPr>
      <w:r>
        <w:rPr>
          <w:rFonts w:ascii="Segoe UI" w:eastAsia="Segoe UI" w:hAnsi="Segoe UI"/>
          <w:color w:val="000000"/>
          <w:sz w:val="22"/>
        </w:rPr>
        <w:t>Every 2 - 6 years</w:t>
      </w:r>
    </w:p>
    <w:p w14:paraId="03DB2D5F" w14:textId="77777777" w:rsidR="00612543" w:rsidRDefault="00612543">
      <w:pPr>
        <w:spacing w:after="0" w:line="240" w:lineRule="auto"/>
        <w:rPr>
          <w:rFonts w:ascii="Segoe UI" w:eastAsia="Segoe UI" w:hAnsi="Segoe UI"/>
          <w:b/>
          <w:color w:val="000000"/>
          <w:sz w:val="22"/>
        </w:rPr>
      </w:pPr>
    </w:p>
    <w:p w14:paraId="0A68435F" w14:textId="77777777" w:rsidR="004F2830" w:rsidRDefault="004F2830">
      <w:pPr>
        <w:spacing w:after="0" w:line="240" w:lineRule="auto"/>
      </w:pPr>
      <w:r>
        <w:rPr>
          <w:rFonts w:ascii="Segoe UI" w:eastAsia="Segoe UI" w:hAnsi="Segoe UI"/>
          <w:b/>
          <w:color w:val="000000"/>
          <w:sz w:val="22"/>
        </w:rPr>
        <w:t>Optionally, provide details:</w:t>
      </w:r>
    </w:p>
    <w:p w14:paraId="5CED4D48" w14:textId="77777777" w:rsidR="004F2830" w:rsidRDefault="004F2830">
      <w:pPr>
        <w:spacing w:after="0" w:line="240" w:lineRule="auto"/>
      </w:pPr>
      <w:r>
        <w:rPr>
          <w:rFonts w:ascii="Segoe UI" w:eastAsia="Segoe UI" w:hAnsi="Segoe UI"/>
          <w:color w:val="000000"/>
          <w:sz w:val="22"/>
        </w:rPr>
        <w:t>Repeat Stockholm3 is recommended to patients with low Stockholm3 Risk Score as follows:</w:t>
      </w:r>
      <w:r>
        <w:rPr>
          <w:rFonts w:ascii="Segoe UI" w:eastAsia="Segoe UI" w:hAnsi="Segoe UI"/>
          <w:color w:val="000000"/>
          <w:sz w:val="22"/>
        </w:rPr>
        <w:br/>
        <w:t>-If the Stockholm3 Risk Score is 1-3, a new test is recommended in 6 years.</w:t>
      </w:r>
      <w:r>
        <w:rPr>
          <w:rFonts w:ascii="Segoe UI" w:eastAsia="Segoe UI" w:hAnsi="Segoe UI"/>
          <w:color w:val="000000"/>
          <w:sz w:val="22"/>
        </w:rPr>
        <w:br/>
      </w:r>
      <w:r>
        <w:rPr>
          <w:rFonts w:ascii="Segoe UI" w:eastAsia="Segoe UI" w:hAnsi="Segoe UI"/>
          <w:color w:val="000000"/>
          <w:sz w:val="22"/>
        </w:rPr>
        <w:lastRenderedPageBreak/>
        <w:t>-If the Stockholm3 Risk Score is 4-10, a new test is recommended in 2 years.</w:t>
      </w:r>
      <w:r>
        <w:rPr>
          <w:rFonts w:ascii="Segoe UI" w:eastAsia="Segoe UI" w:hAnsi="Segoe UI"/>
          <w:color w:val="000000"/>
          <w:sz w:val="22"/>
        </w:rPr>
        <w:br/>
        <w:t>-It is not used in patients with previously diagnosed prostate cancer.</w:t>
      </w:r>
      <w:r>
        <w:rPr>
          <w:rFonts w:ascii="Segoe UI" w:eastAsia="Segoe UI" w:hAnsi="Segoe UI"/>
          <w:color w:val="000000"/>
          <w:sz w:val="22"/>
        </w:rPr>
        <w:br/>
      </w:r>
    </w:p>
    <w:p w14:paraId="16BA9EB9" w14:textId="77777777" w:rsidR="004F2830" w:rsidRDefault="004F2830">
      <w:pPr>
        <w:spacing w:after="0" w:line="240" w:lineRule="auto"/>
      </w:pPr>
      <w:r>
        <w:rPr>
          <w:rFonts w:ascii="Segoe UI" w:eastAsia="Segoe UI" w:hAnsi="Segoe UI"/>
          <w:b/>
          <w:color w:val="000000"/>
          <w:sz w:val="32"/>
        </w:rPr>
        <w:t>Consultation</w:t>
      </w:r>
    </w:p>
    <w:p w14:paraId="1067D156" w14:textId="77777777" w:rsidR="004F2830" w:rsidRDefault="004F2830">
      <w:pPr>
        <w:spacing w:after="0" w:line="240" w:lineRule="auto"/>
      </w:pPr>
    </w:p>
    <w:p w14:paraId="79D69792" w14:textId="77777777" w:rsidR="004F2830" w:rsidRDefault="004F2830">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p w14:paraId="3881B93F" w14:textId="77777777" w:rsidR="004F2830" w:rsidRDefault="004F2830">
      <w:pPr>
        <w:spacing w:after="0" w:line="240" w:lineRule="auto"/>
      </w:pPr>
    </w:p>
    <w:p w14:paraId="63AC6D71" w14:textId="77777777" w:rsidR="004F2830" w:rsidRDefault="004F2830">
      <w:pPr>
        <w:spacing w:after="0" w:line="240" w:lineRule="auto"/>
      </w:pPr>
      <w:r>
        <w:rPr>
          <w:rFonts w:ascii="Segoe UI" w:eastAsia="Segoe UI" w:hAnsi="Segoe UI"/>
          <w:b/>
          <w:color w:val="000000"/>
          <w:sz w:val="22"/>
        </w:rPr>
        <w:t>Professional body name:</w:t>
      </w:r>
    </w:p>
    <w:p w14:paraId="68EF73CC" w14:textId="77777777" w:rsidR="004F2830" w:rsidRDefault="004F2830">
      <w:pPr>
        <w:spacing w:after="0" w:line="240" w:lineRule="auto"/>
      </w:pPr>
      <w:r>
        <w:rPr>
          <w:rFonts w:ascii="Segoe UI" w:eastAsia="Segoe UI" w:hAnsi="Segoe UI"/>
          <w:color w:val="000000"/>
          <w:sz w:val="22"/>
        </w:rPr>
        <w:t>THE ROYAL COLLEGE OF PATHOLOGISTS OF AUSTRALASIA</w:t>
      </w:r>
    </w:p>
    <w:p w14:paraId="453A3A97" w14:textId="77777777" w:rsidR="004F2830" w:rsidRDefault="004F2830">
      <w:pPr>
        <w:spacing w:after="0" w:line="240" w:lineRule="auto"/>
      </w:pPr>
    </w:p>
    <w:p w14:paraId="65E698C2" w14:textId="77777777" w:rsidR="004F2830" w:rsidRDefault="004F2830">
      <w:pPr>
        <w:spacing w:after="0" w:line="240" w:lineRule="auto"/>
      </w:pPr>
      <w:r>
        <w:rPr>
          <w:rFonts w:ascii="Segoe UI" w:eastAsia="Segoe UI" w:hAnsi="Segoe UI"/>
          <w:b/>
          <w:color w:val="000000"/>
          <w:sz w:val="22"/>
        </w:rPr>
        <w:t>List all appropriate professional bodies / organisations representing the group(s) of health professionals who request the health technology/service:</w:t>
      </w:r>
    </w:p>
    <w:p w14:paraId="5A7F2583" w14:textId="77777777" w:rsidR="004F2830" w:rsidRDefault="004F2830">
      <w:pPr>
        <w:spacing w:after="0" w:line="240" w:lineRule="auto"/>
      </w:pPr>
    </w:p>
    <w:p w14:paraId="5ACF0707" w14:textId="77777777" w:rsidR="004F2830" w:rsidRDefault="004F2830">
      <w:pPr>
        <w:spacing w:after="0" w:line="240" w:lineRule="auto"/>
      </w:pPr>
      <w:r>
        <w:rPr>
          <w:rFonts w:ascii="Segoe UI" w:eastAsia="Segoe UI" w:hAnsi="Segoe UI"/>
          <w:b/>
          <w:color w:val="000000"/>
          <w:sz w:val="22"/>
        </w:rPr>
        <w:t>Professional body name:</w:t>
      </w:r>
    </w:p>
    <w:p w14:paraId="534D7BB9" w14:textId="77777777" w:rsidR="004F2830" w:rsidRDefault="004F2830">
      <w:pPr>
        <w:spacing w:after="0" w:line="240" w:lineRule="auto"/>
      </w:pPr>
      <w:r>
        <w:rPr>
          <w:rFonts w:ascii="Segoe UI" w:eastAsia="Segoe UI" w:hAnsi="Segoe UI"/>
          <w:color w:val="000000"/>
          <w:sz w:val="22"/>
        </w:rPr>
        <w:t>THE ROYAL AUSTRALIAN COLLEGE OF GENERAL PRACTITIONERS LIMITED</w:t>
      </w:r>
    </w:p>
    <w:p w14:paraId="5E903C6D" w14:textId="77777777" w:rsidR="004F2830" w:rsidRDefault="004F2830">
      <w:pPr>
        <w:spacing w:after="0" w:line="240" w:lineRule="auto"/>
      </w:pPr>
    </w:p>
    <w:p w14:paraId="5E6B01BB" w14:textId="77777777" w:rsidR="004F2830" w:rsidRDefault="004F2830">
      <w:pPr>
        <w:spacing w:after="0" w:line="240" w:lineRule="auto"/>
      </w:pPr>
      <w:r>
        <w:rPr>
          <w:rFonts w:ascii="Segoe UI" w:eastAsia="Segoe UI" w:hAnsi="Segoe UI"/>
          <w:b/>
          <w:color w:val="000000"/>
          <w:sz w:val="22"/>
        </w:rPr>
        <w:t>Professional body name:</w:t>
      </w:r>
    </w:p>
    <w:p w14:paraId="4A2E3E7F" w14:textId="77777777" w:rsidR="004F2830" w:rsidRDefault="004F2830">
      <w:pPr>
        <w:spacing w:after="0" w:line="240" w:lineRule="auto"/>
      </w:pPr>
      <w:r>
        <w:rPr>
          <w:rFonts w:ascii="Segoe UI" w:eastAsia="Segoe UI" w:hAnsi="Segoe UI"/>
          <w:color w:val="000000"/>
          <w:sz w:val="22"/>
        </w:rPr>
        <w:t>THE UROLOGICAL SOCIETY OF AUSTRALIA AND NEW ZEALAND</w:t>
      </w:r>
    </w:p>
    <w:p w14:paraId="6B2066A0" w14:textId="77777777" w:rsidR="004F2830" w:rsidRDefault="004F2830">
      <w:pPr>
        <w:spacing w:after="0" w:line="240" w:lineRule="auto"/>
      </w:pPr>
    </w:p>
    <w:p w14:paraId="550DF5D2" w14:textId="77777777" w:rsidR="004F2830" w:rsidRDefault="004F2830">
      <w:pPr>
        <w:spacing w:after="0" w:line="240" w:lineRule="auto"/>
      </w:pPr>
      <w:r>
        <w:rPr>
          <w:rFonts w:ascii="Segoe UI" w:eastAsia="Segoe UI" w:hAnsi="Segoe UI"/>
          <w:b/>
          <w:color w:val="000000"/>
          <w:sz w:val="22"/>
        </w:rPr>
        <w:t>List all appropriate professional bodies / organisations representing the group(s) of health professionals that may be impacted by the health technology/service:</w:t>
      </w:r>
    </w:p>
    <w:p w14:paraId="139C5022" w14:textId="77777777" w:rsidR="004F2830" w:rsidRDefault="004F2830">
      <w:pPr>
        <w:spacing w:after="0" w:line="240" w:lineRule="auto"/>
      </w:pPr>
    </w:p>
    <w:p w14:paraId="6EBAEFD5" w14:textId="77777777" w:rsidR="004F2830" w:rsidRDefault="004F2830">
      <w:pPr>
        <w:spacing w:after="0" w:line="240" w:lineRule="auto"/>
      </w:pPr>
      <w:r>
        <w:rPr>
          <w:rFonts w:ascii="Segoe UI" w:eastAsia="Segoe UI" w:hAnsi="Segoe UI"/>
          <w:b/>
          <w:color w:val="000000"/>
          <w:sz w:val="22"/>
        </w:rPr>
        <w:t>Professional body name:</w:t>
      </w:r>
    </w:p>
    <w:p w14:paraId="148FA329" w14:textId="77777777" w:rsidR="004F2830" w:rsidRDefault="004F2830">
      <w:pPr>
        <w:spacing w:after="0" w:line="240" w:lineRule="auto"/>
      </w:pPr>
      <w:r>
        <w:rPr>
          <w:rFonts w:ascii="Segoe UI" w:eastAsia="Segoe UI" w:hAnsi="Segoe UI"/>
          <w:color w:val="000000"/>
          <w:sz w:val="22"/>
        </w:rPr>
        <w:t>THE ROYAL AUSTRALIAN COLLEGE OF GENERAL PRACTITIONERS LIMITED</w:t>
      </w:r>
    </w:p>
    <w:p w14:paraId="65731B35" w14:textId="77777777" w:rsidR="004F2830" w:rsidRDefault="004F2830">
      <w:pPr>
        <w:spacing w:after="0" w:line="240" w:lineRule="auto"/>
      </w:pPr>
    </w:p>
    <w:p w14:paraId="0BE7ACC1" w14:textId="77777777" w:rsidR="004F2830" w:rsidRDefault="004F2830">
      <w:pPr>
        <w:spacing w:after="0" w:line="240" w:lineRule="auto"/>
      </w:pPr>
      <w:r>
        <w:rPr>
          <w:rFonts w:ascii="Segoe UI" w:eastAsia="Segoe UI" w:hAnsi="Segoe UI"/>
          <w:b/>
          <w:color w:val="000000"/>
          <w:sz w:val="22"/>
        </w:rPr>
        <w:t>Professional body name:</w:t>
      </w:r>
    </w:p>
    <w:p w14:paraId="51DB1C30" w14:textId="77777777" w:rsidR="004F2830" w:rsidRDefault="004F2830">
      <w:pPr>
        <w:spacing w:after="0" w:line="240" w:lineRule="auto"/>
      </w:pPr>
      <w:r>
        <w:rPr>
          <w:rFonts w:ascii="Segoe UI" w:eastAsia="Segoe UI" w:hAnsi="Segoe UI"/>
          <w:color w:val="000000"/>
          <w:sz w:val="22"/>
        </w:rPr>
        <w:t>THE ROYAL COLLEGE OF PATHOLOGISTS OF AUSTRALASIA</w:t>
      </w:r>
    </w:p>
    <w:p w14:paraId="5DD5407E" w14:textId="77777777" w:rsidR="004F2830" w:rsidRDefault="004F2830">
      <w:pPr>
        <w:spacing w:after="0" w:line="240" w:lineRule="auto"/>
      </w:pPr>
    </w:p>
    <w:p w14:paraId="5918008E" w14:textId="77777777" w:rsidR="004F2830" w:rsidRDefault="004F2830">
      <w:pPr>
        <w:spacing w:after="0" w:line="240" w:lineRule="auto"/>
      </w:pPr>
      <w:r>
        <w:rPr>
          <w:rFonts w:ascii="Segoe UI" w:eastAsia="Segoe UI" w:hAnsi="Segoe UI"/>
          <w:b/>
          <w:color w:val="000000"/>
          <w:sz w:val="22"/>
        </w:rPr>
        <w:t>Professional body name:</w:t>
      </w:r>
    </w:p>
    <w:p w14:paraId="08DA3F2D" w14:textId="77777777" w:rsidR="004F2830" w:rsidRDefault="004F2830">
      <w:pPr>
        <w:spacing w:after="0" w:line="240" w:lineRule="auto"/>
      </w:pPr>
      <w:r>
        <w:rPr>
          <w:rFonts w:ascii="Segoe UI" w:eastAsia="Segoe UI" w:hAnsi="Segoe UI"/>
          <w:color w:val="000000"/>
          <w:sz w:val="22"/>
        </w:rPr>
        <w:t>THE UROLOGICAL SOCIETY OF AUSTRALIA AND NEW ZEALAND</w:t>
      </w:r>
    </w:p>
    <w:p w14:paraId="37B650EE" w14:textId="77777777" w:rsidR="004F2830" w:rsidRDefault="004F2830">
      <w:pPr>
        <w:spacing w:after="0" w:line="240" w:lineRule="auto"/>
      </w:pPr>
    </w:p>
    <w:p w14:paraId="684B7B0C" w14:textId="77777777" w:rsidR="004F2830" w:rsidRDefault="004F2830">
      <w:pPr>
        <w:spacing w:after="0" w:line="240" w:lineRule="auto"/>
      </w:pPr>
      <w:r>
        <w:rPr>
          <w:rFonts w:ascii="Segoe UI" w:eastAsia="Segoe UI" w:hAnsi="Segoe UI"/>
          <w:b/>
          <w:color w:val="000000"/>
          <w:sz w:val="22"/>
        </w:rPr>
        <w:t>List the patient and consumer advocacy organisations or individuals relevant to the proposed health technology:</w:t>
      </w:r>
    </w:p>
    <w:p w14:paraId="32BC6B3A" w14:textId="77777777" w:rsidR="004F2830" w:rsidRDefault="004F2830">
      <w:pPr>
        <w:spacing w:after="0" w:line="240" w:lineRule="auto"/>
      </w:pPr>
    </w:p>
    <w:p w14:paraId="016A712E" w14:textId="77777777" w:rsidR="004F2830" w:rsidRDefault="004F2830">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1</w:t>
      </w:r>
    </w:p>
    <w:p w14:paraId="6B84B4C5" w14:textId="77777777" w:rsidR="004F2830" w:rsidRDefault="004F2830">
      <w:pPr>
        <w:spacing w:after="0" w:line="240" w:lineRule="auto"/>
      </w:pPr>
      <w:r>
        <w:rPr>
          <w:rFonts w:ascii="Segoe UI" w:eastAsia="Segoe UI" w:hAnsi="Segoe UI"/>
          <w:b/>
          <w:color w:val="000000"/>
          <w:sz w:val="22"/>
        </w:rPr>
        <w:t>Professional body name:</w:t>
      </w:r>
    </w:p>
    <w:p w14:paraId="5D17D936" w14:textId="77777777" w:rsidR="004F2830" w:rsidRDefault="004F2830">
      <w:pPr>
        <w:spacing w:after="0" w:line="240" w:lineRule="auto"/>
      </w:pPr>
      <w:r>
        <w:rPr>
          <w:rFonts w:ascii="Segoe UI" w:eastAsia="Segoe UI" w:hAnsi="Segoe UI"/>
          <w:color w:val="000000"/>
          <w:sz w:val="22"/>
        </w:rPr>
        <w:t>Prostate Cancer Foundation of Australia (PCFA)</w:t>
      </w:r>
    </w:p>
    <w:p w14:paraId="76F4C45B" w14:textId="77777777" w:rsidR="004F2830" w:rsidRDefault="004F2830">
      <w:pPr>
        <w:spacing w:after="0" w:line="240" w:lineRule="auto"/>
      </w:pPr>
    </w:p>
    <w:p w14:paraId="271DCBCC" w14:textId="77777777" w:rsidR="004F2830" w:rsidRDefault="004F2830">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p w14:paraId="3D202AF3" w14:textId="77777777" w:rsidR="004F2830" w:rsidRDefault="004F2830">
      <w:pPr>
        <w:spacing w:after="0" w:line="240" w:lineRule="auto"/>
      </w:pPr>
    </w:p>
    <w:p w14:paraId="161C7DF4" w14:textId="77777777" w:rsidR="004F2830" w:rsidRDefault="004F2830">
      <w:pPr>
        <w:spacing w:after="0" w:line="240" w:lineRule="auto"/>
      </w:pPr>
      <w:r>
        <w:rPr>
          <w:rFonts w:ascii="Segoe UI" w:eastAsia="Segoe UI" w:hAnsi="Segoe UI"/>
          <w:b/>
          <w:color w:val="000000"/>
          <w:sz w:val="32"/>
        </w:rPr>
        <w:t>Regulatory information</w:t>
      </w:r>
    </w:p>
    <w:p w14:paraId="5E18ACAA" w14:textId="77777777" w:rsidR="00612543" w:rsidRDefault="00612543">
      <w:pPr>
        <w:spacing w:after="0" w:line="240" w:lineRule="auto"/>
        <w:rPr>
          <w:rFonts w:ascii="Segoe UI" w:eastAsia="Segoe UI" w:hAnsi="Segoe UI"/>
          <w:b/>
          <w:color w:val="000000"/>
          <w:sz w:val="22"/>
        </w:rPr>
      </w:pPr>
    </w:p>
    <w:p w14:paraId="73A4EA58" w14:textId="77777777" w:rsidR="004F2830" w:rsidRDefault="004F2830">
      <w:pPr>
        <w:spacing w:after="0" w:line="240" w:lineRule="auto"/>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18BF2416" w14:textId="77777777" w:rsidR="004F2830" w:rsidRDefault="004F2830">
      <w:pPr>
        <w:spacing w:after="0" w:line="240" w:lineRule="auto"/>
      </w:pPr>
      <w:r>
        <w:rPr>
          <w:rFonts w:ascii="Segoe UI" w:eastAsia="Segoe UI" w:hAnsi="Segoe UI"/>
          <w:color w:val="000000"/>
          <w:sz w:val="22"/>
        </w:rPr>
        <w:t>Yes</w:t>
      </w:r>
    </w:p>
    <w:p w14:paraId="77D82C0B" w14:textId="77777777" w:rsidR="00612543" w:rsidRDefault="00612543">
      <w:pPr>
        <w:spacing w:after="0" w:line="240" w:lineRule="auto"/>
        <w:rPr>
          <w:rFonts w:ascii="Segoe UI" w:eastAsia="Segoe UI" w:hAnsi="Segoe UI"/>
          <w:b/>
          <w:color w:val="000000"/>
          <w:sz w:val="22"/>
        </w:rPr>
      </w:pPr>
    </w:p>
    <w:p w14:paraId="3B1E89D9" w14:textId="77777777" w:rsidR="004F2830" w:rsidRDefault="004F2830">
      <w:pPr>
        <w:spacing w:after="0" w:line="240" w:lineRule="auto"/>
      </w:pPr>
      <w:r>
        <w:rPr>
          <w:rFonts w:ascii="Segoe UI" w:eastAsia="Segoe UI" w:hAnsi="Segoe UI"/>
          <w:b/>
          <w:color w:val="000000"/>
          <w:sz w:val="22"/>
        </w:rPr>
        <w:lastRenderedPageBreak/>
        <w:t>Has it been listed or registered or included in the Australian Register of Therapeutic Goods (ARTG) by the Therapeutic Goods Administration (TGA)?</w:t>
      </w:r>
    </w:p>
    <w:p w14:paraId="1D9B1A62" w14:textId="77777777" w:rsidR="004F2830" w:rsidRDefault="004F2830">
      <w:pPr>
        <w:spacing w:after="0" w:line="240" w:lineRule="auto"/>
      </w:pPr>
      <w:r>
        <w:rPr>
          <w:rFonts w:ascii="Segoe UI" w:eastAsia="Segoe UI" w:hAnsi="Segoe UI"/>
          <w:color w:val="000000"/>
          <w:sz w:val="22"/>
        </w:rPr>
        <w:t>No</w:t>
      </w:r>
    </w:p>
    <w:p w14:paraId="624FDF31" w14:textId="77777777" w:rsidR="00612543" w:rsidRDefault="00612543">
      <w:pPr>
        <w:spacing w:after="0" w:line="240" w:lineRule="auto"/>
        <w:rPr>
          <w:rFonts w:ascii="Segoe UI" w:eastAsia="Segoe UI" w:hAnsi="Segoe UI"/>
          <w:b/>
          <w:color w:val="000000"/>
          <w:sz w:val="22"/>
        </w:rPr>
      </w:pPr>
    </w:p>
    <w:p w14:paraId="2D32407B" w14:textId="77777777" w:rsidR="004F2830" w:rsidRDefault="004F2830">
      <w:pPr>
        <w:spacing w:after="0" w:line="240" w:lineRule="auto"/>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7BE074D0" w14:textId="77777777" w:rsidR="004F2830" w:rsidRDefault="004F2830">
      <w:pPr>
        <w:spacing w:after="0" w:line="240" w:lineRule="auto"/>
        <w:rPr>
          <w:rFonts w:ascii="Segoe UI" w:eastAsia="Segoe UI" w:hAnsi="Segoe UI"/>
          <w:color w:val="000000"/>
          <w:sz w:val="22"/>
        </w:rPr>
      </w:pPr>
      <w:r>
        <w:rPr>
          <w:rFonts w:ascii="Segoe UI" w:eastAsia="Segoe UI" w:hAnsi="Segoe UI"/>
          <w:color w:val="000000"/>
          <w:sz w:val="22"/>
        </w:rPr>
        <w:t>No</w:t>
      </w:r>
    </w:p>
    <w:p w14:paraId="43EFE0F1" w14:textId="77777777" w:rsidR="00A5659B" w:rsidRDefault="00A5659B">
      <w:pPr>
        <w:spacing w:after="0" w:line="240" w:lineRule="auto"/>
      </w:pPr>
    </w:p>
    <w:p w14:paraId="0D8DE2EB" w14:textId="411637E0" w:rsidR="004F2830" w:rsidRDefault="004F2830">
      <w:pPr>
        <w:spacing w:after="0" w:line="240" w:lineRule="auto"/>
      </w:pPr>
      <w:r>
        <w:rPr>
          <w:rFonts w:ascii="Segoe UI" w:eastAsia="Segoe UI" w:hAnsi="Segoe UI"/>
          <w:b/>
          <w:color w:val="000000"/>
          <w:sz w:val="22"/>
        </w:rPr>
        <w:t>Is the therapeutic good to be used in the service exempt from the regulatory requirements of the Therapeutic Goods Act 1989?</w:t>
      </w:r>
    </w:p>
    <w:p w14:paraId="174710D7" w14:textId="77777777" w:rsidR="004F2830" w:rsidRDefault="004F2830">
      <w:pPr>
        <w:spacing w:after="0" w:line="240" w:lineRule="auto"/>
      </w:pPr>
      <w:r>
        <w:rPr>
          <w:rFonts w:ascii="Segoe UI" w:eastAsia="Segoe UI" w:hAnsi="Segoe UI"/>
          <w:color w:val="000000"/>
          <w:sz w:val="22"/>
        </w:rPr>
        <w:t>No</w:t>
      </w:r>
    </w:p>
    <w:p w14:paraId="1C5DB5D0" w14:textId="77777777" w:rsidR="004F2830" w:rsidRDefault="004F2830">
      <w:pPr>
        <w:spacing w:after="0" w:line="240" w:lineRule="auto"/>
      </w:pPr>
    </w:p>
    <w:p w14:paraId="5214BEC2" w14:textId="77777777" w:rsidR="004F2830" w:rsidRDefault="004F2830">
      <w:pPr>
        <w:spacing w:after="0" w:line="240" w:lineRule="auto"/>
      </w:pPr>
      <w:r>
        <w:rPr>
          <w:rFonts w:ascii="Segoe UI" w:eastAsia="Segoe UI" w:hAnsi="Segoe UI"/>
          <w:b/>
          <w:color w:val="000000"/>
          <w:sz w:val="22"/>
        </w:rPr>
        <w:t>Is the therapeutic good classified by the TGA as for Research Use Only (RUO)?</w:t>
      </w:r>
    </w:p>
    <w:p w14:paraId="00E6FC49" w14:textId="77777777" w:rsidR="004F2830" w:rsidRDefault="004F2830">
      <w:pPr>
        <w:spacing w:after="0" w:line="240" w:lineRule="auto"/>
      </w:pPr>
      <w:r>
        <w:rPr>
          <w:rFonts w:ascii="Segoe UI" w:eastAsia="Segoe UI" w:hAnsi="Segoe UI"/>
          <w:color w:val="000000"/>
          <w:sz w:val="22"/>
        </w:rPr>
        <w:t>No</w:t>
      </w:r>
    </w:p>
    <w:sectPr w:rsidR="004F2830" w:rsidSect="001139A2">
      <w:footerReference w:type="default" r:id="rId6"/>
      <w:pgSz w:w="11905" w:h="16837"/>
      <w:pgMar w:top="1440" w:right="1080" w:bottom="1440" w:left="1080" w:header="0" w:footer="11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064D" w14:textId="77777777" w:rsidR="00032183" w:rsidRDefault="00032183">
      <w:pPr>
        <w:spacing w:after="0" w:line="240" w:lineRule="auto"/>
      </w:pPr>
      <w:r>
        <w:separator/>
      </w:r>
    </w:p>
  </w:endnote>
  <w:endnote w:type="continuationSeparator" w:id="0">
    <w:p w14:paraId="628BA544" w14:textId="77777777" w:rsidR="00032183" w:rsidRDefault="0003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43951"/>
      <w:docPartObj>
        <w:docPartGallery w:val="Page Numbers (Bottom of Page)"/>
        <w:docPartUnique/>
      </w:docPartObj>
    </w:sdtPr>
    <w:sdtEndPr>
      <w:rPr>
        <w:noProof/>
      </w:rPr>
    </w:sdtEndPr>
    <w:sdtContent>
      <w:p w14:paraId="73A669FF" w14:textId="768804E3" w:rsidR="00032183" w:rsidRDefault="00032183" w:rsidP="00032183">
        <w:pPr>
          <w:jc w:val="center"/>
          <w:rPr>
            <w:rFonts w:ascii="Segoe UI" w:hAnsi="Segoe UI" w:cs="Segoe UI"/>
            <w:sz w:val="22"/>
            <w:szCs w:val="22"/>
          </w:rPr>
        </w:pPr>
        <w:r>
          <w:rPr>
            <w:rFonts w:ascii="Segoe UI" w:hAnsi="Segoe UI" w:cs="Segoe UI"/>
            <w:sz w:val="22"/>
            <w:szCs w:val="22"/>
          </w:rPr>
          <w:t xml:space="preserve">MSAC Application </w:t>
        </w:r>
        <w:r w:rsidR="00DB67A8">
          <w:rPr>
            <w:rFonts w:ascii="Segoe UI" w:hAnsi="Segoe UI" w:cs="Segoe UI"/>
            <w:sz w:val="22"/>
            <w:szCs w:val="22"/>
          </w:rPr>
          <w:t>1781</w:t>
        </w:r>
      </w:p>
      <w:p w14:paraId="79C5E1F8" w14:textId="523D40B7" w:rsidR="00032183" w:rsidRDefault="000321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ED52" w14:textId="77777777" w:rsidR="00032183" w:rsidRDefault="00032183">
      <w:pPr>
        <w:spacing w:after="0" w:line="240" w:lineRule="auto"/>
      </w:pPr>
      <w:r>
        <w:separator/>
      </w:r>
    </w:p>
  </w:footnote>
  <w:footnote w:type="continuationSeparator" w:id="0">
    <w:p w14:paraId="5AB71EA9" w14:textId="77777777" w:rsidR="00032183" w:rsidRDefault="00032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E5"/>
    <w:rsid w:val="00032183"/>
    <w:rsid w:val="000D68EA"/>
    <w:rsid w:val="001139A2"/>
    <w:rsid w:val="001937E5"/>
    <w:rsid w:val="002B517A"/>
    <w:rsid w:val="0049449F"/>
    <w:rsid w:val="004E3DBA"/>
    <w:rsid w:val="004F2830"/>
    <w:rsid w:val="00612543"/>
    <w:rsid w:val="007A6BC4"/>
    <w:rsid w:val="00846BE5"/>
    <w:rsid w:val="00A348E1"/>
    <w:rsid w:val="00A5659B"/>
    <w:rsid w:val="00BA0F6A"/>
    <w:rsid w:val="00D962AF"/>
    <w:rsid w:val="00DB67A8"/>
    <w:rsid w:val="00E25997"/>
    <w:rsid w:val="00FF23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46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4F2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830"/>
  </w:style>
  <w:style w:type="paragraph" w:styleId="Footer">
    <w:name w:val="footer"/>
    <w:basedOn w:val="Normal"/>
    <w:link w:val="FooterChar"/>
    <w:uiPriority w:val="99"/>
    <w:unhideWhenUsed/>
    <w:rsid w:val="004F2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830"/>
  </w:style>
  <w:style w:type="paragraph" w:styleId="NoSpacing">
    <w:name w:val="No Spacing"/>
    <w:link w:val="NoSpacingChar"/>
    <w:uiPriority w:val="1"/>
    <w:qFormat/>
    <w:rsid w:val="00A348E1"/>
    <w:pPr>
      <w:spacing w:after="0" w:line="240" w:lineRule="auto"/>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48E1"/>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uiPriority w:val="99"/>
    <w:semiHidden/>
    <w:unhideWhenUsed/>
    <w:rsid w:val="002B517A"/>
    <w:rPr>
      <w:sz w:val="16"/>
      <w:szCs w:val="16"/>
    </w:rPr>
  </w:style>
  <w:style w:type="paragraph" w:styleId="CommentText">
    <w:name w:val="annotation text"/>
    <w:basedOn w:val="Normal"/>
    <w:link w:val="CommentTextChar"/>
    <w:uiPriority w:val="99"/>
    <w:unhideWhenUsed/>
    <w:rsid w:val="002B517A"/>
    <w:pPr>
      <w:spacing w:line="240" w:lineRule="auto"/>
    </w:pPr>
  </w:style>
  <w:style w:type="character" w:customStyle="1" w:styleId="CommentTextChar">
    <w:name w:val="Comment Text Char"/>
    <w:basedOn w:val="DefaultParagraphFont"/>
    <w:link w:val="CommentText"/>
    <w:uiPriority w:val="99"/>
    <w:rsid w:val="002B517A"/>
  </w:style>
  <w:style w:type="paragraph" w:styleId="CommentSubject">
    <w:name w:val="annotation subject"/>
    <w:basedOn w:val="CommentText"/>
    <w:next w:val="CommentText"/>
    <w:link w:val="CommentSubjectChar"/>
    <w:uiPriority w:val="99"/>
    <w:semiHidden/>
    <w:unhideWhenUsed/>
    <w:rsid w:val="002B517A"/>
    <w:rPr>
      <w:b/>
      <w:bCs/>
    </w:rPr>
  </w:style>
  <w:style w:type="character" w:customStyle="1" w:styleId="CommentSubjectChar">
    <w:name w:val="Comment Subject Char"/>
    <w:basedOn w:val="CommentTextChar"/>
    <w:link w:val="CommentSubject"/>
    <w:uiPriority w:val="99"/>
    <w:semiHidden/>
    <w:rsid w:val="002B51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1781 Application Summary redacted</dc:title>
  <dc:creator/>
  <dc:description/>
  <cp:lastModifiedBy/>
  <cp:revision>1</cp:revision>
  <dcterms:created xsi:type="dcterms:W3CDTF">2024-05-20T07:04:00Z</dcterms:created>
  <dcterms:modified xsi:type="dcterms:W3CDTF">2024-05-20T07:11:00Z</dcterms:modified>
</cp:coreProperties>
</file>