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0C6F99">
        <w:rPr>
          <w:rFonts w:ascii="Arial" w:hAnsi="Arial" w:cs="Arial"/>
          <w:b/>
          <w:sz w:val="52"/>
          <w:szCs w:val="52"/>
        </w:rPr>
        <w:t>51</w:t>
      </w:r>
    </w:p>
    <w:p w:rsidR="00A346C9" w:rsidRDefault="00A346C9" w:rsidP="00A346C9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A346C9">
        <w:rPr>
          <w:rFonts w:ascii="Arial" w:hAnsi="Arial" w:cs="Arial"/>
          <w:b/>
          <w:sz w:val="32"/>
          <w:szCs w:val="32"/>
        </w:rPr>
        <w:t xml:space="preserve">Integrated, closed-system extracorporeal </w:t>
      </w:r>
      <w:bookmarkStart w:id="0" w:name="_GoBack"/>
      <w:bookmarkEnd w:id="0"/>
      <w:proofErr w:type="spellStart"/>
      <w:r w:rsidRPr="00A346C9">
        <w:rPr>
          <w:rFonts w:ascii="Arial" w:hAnsi="Arial" w:cs="Arial"/>
          <w:b/>
          <w:sz w:val="32"/>
          <w:szCs w:val="32"/>
        </w:rPr>
        <w:t>photopheresis</w:t>
      </w:r>
      <w:proofErr w:type="spellEnd"/>
      <w:r w:rsidRPr="00A346C9">
        <w:rPr>
          <w:rFonts w:ascii="Arial" w:hAnsi="Arial" w:cs="Arial"/>
          <w:b/>
          <w:sz w:val="32"/>
          <w:szCs w:val="32"/>
        </w:rPr>
        <w:t xml:space="preserve"> with ultraviolet-A irradiation in conjunction with a photoactive drug, </w:t>
      </w:r>
      <w:proofErr w:type="spellStart"/>
      <w:r w:rsidRPr="00A346C9">
        <w:rPr>
          <w:rFonts w:ascii="Arial" w:hAnsi="Arial" w:cs="Arial"/>
          <w:b/>
          <w:sz w:val="32"/>
          <w:szCs w:val="32"/>
        </w:rPr>
        <w:t>methoxsalen</w:t>
      </w:r>
      <w:proofErr w:type="spellEnd"/>
      <w:r w:rsidRPr="00A346C9">
        <w:rPr>
          <w:rFonts w:ascii="Arial" w:hAnsi="Arial" w:cs="Arial"/>
          <w:b/>
          <w:sz w:val="32"/>
          <w:szCs w:val="32"/>
        </w:rPr>
        <w:t>, for the treatment of chronic graft-versus-host disease after haematopoietic stem cell transplantation in adults</w:t>
      </w:r>
    </w:p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346C9">
        <w:rPr>
          <w:b w:val="0"/>
        </w:rPr>
      </w:r>
      <w:r w:rsidR="00A346C9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A346C9" w:rsidRPr="00A346C9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C6F99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346C9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F8AE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745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2020-09-15T00:51:00Z</dcterms:created>
  <dcterms:modified xsi:type="dcterms:W3CDTF">2020-09-27T23:38:00Z</dcterms:modified>
</cp:coreProperties>
</file>